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A820" w14:textId="77777777" w:rsidR="00317BF0" w:rsidRPr="00706319" w:rsidRDefault="00000000">
      <w:pPr>
        <w:spacing w:line="540" w:lineRule="exact"/>
        <w:jc w:val="left"/>
        <w:rPr>
          <w:rFonts w:ascii="仿宋" w:eastAsia="仿宋" w:hAnsi="仿宋" w:cs="宋体" w:hint="eastAsia"/>
          <w:kern w:val="0"/>
          <w:sz w:val="32"/>
          <w:szCs w:val="32"/>
        </w:rPr>
      </w:pPr>
      <w:r w:rsidRPr="00706319">
        <w:rPr>
          <w:rFonts w:ascii="仿宋" w:eastAsia="仿宋" w:hAnsi="仿宋" w:cs="宋体" w:hint="eastAsia"/>
          <w:kern w:val="0"/>
          <w:sz w:val="32"/>
          <w:szCs w:val="32"/>
        </w:rPr>
        <w:t>附件2：</w:t>
      </w:r>
    </w:p>
    <w:p w14:paraId="1AEE9737"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4E2BC650"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0063C0C9"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0DE78AB5"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06C0F144"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32F45F54"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63F9EA31" w14:textId="77777777" w:rsidR="00317BF0" w:rsidRPr="00706319" w:rsidRDefault="00000000">
      <w:pPr>
        <w:spacing w:line="540" w:lineRule="exact"/>
        <w:jc w:val="center"/>
        <w:rPr>
          <w:rFonts w:ascii="方正小标宋_GBK" w:eastAsia="方正小标宋_GBK" w:hAnsi="华文中宋" w:cs="宋体" w:hint="eastAsia"/>
          <w:b/>
          <w:kern w:val="0"/>
          <w:sz w:val="48"/>
          <w:szCs w:val="48"/>
        </w:rPr>
      </w:pPr>
      <w:r w:rsidRPr="00706319">
        <w:rPr>
          <w:rFonts w:ascii="方正小标宋_GBK" w:eastAsia="方正小标宋_GBK" w:hAnsi="华文中宋" w:cs="宋体" w:hint="eastAsia"/>
          <w:b/>
          <w:kern w:val="0"/>
          <w:sz w:val="48"/>
          <w:szCs w:val="48"/>
        </w:rPr>
        <w:t>项目支出绩效自评报告</w:t>
      </w:r>
    </w:p>
    <w:p w14:paraId="059A5390" w14:textId="77777777" w:rsidR="00317BF0" w:rsidRPr="00706319" w:rsidRDefault="00317BF0">
      <w:pPr>
        <w:spacing w:line="540" w:lineRule="exact"/>
        <w:jc w:val="center"/>
        <w:rPr>
          <w:rFonts w:ascii="华文中宋" w:eastAsia="华文中宋" w:hAnsi="华文中宋" w:cs="宋体" w:hint="eastAsia"/>
          <w:b/>
          <w:kern w:val="0"/>
          <w:sz w:val="52"/>
          <w:szCs w:val="52"/>
        </w:rPr>
      </w:pPr>
    </w:p>
    <w:p w14:paraId="0C847529" w14:textId="77777777" w:rsidR="00317BF0" w:rsidRPr="00706319" w:rsidRDefault="00000000">
      <w:pPr>
        <w:spacing w:line="540" w:lineRule="exact"/>
        <w:jc w:val="center"/>
        <w:rPr>
          <w:rFonts w:eastAsia="仿宋_GB2312" w:hAnsi="宋体" w:cs="宋体" w:hint="eastAsia"/>
          <w:kern w:val="0"/>
          <w:sz w:val="36"/>
          <w:szCs w:val="36"/>
        </w:rPr>
      </w:pPr>
      <w:r w:rsidRPr="00706319">
        <w:rPr>
          <w:rFonts w:eastAsia="仿宋_GB2312" w:hAnsi="宋体" w:cs="宋体" w:hint="eastAsia"/>
          <w:kern w:val="0"/>
          <w:sz w:val="36"/>
          <w:szCs w:val="36"/>
        </w:rPr>
        <w:t>（</w:t>
      </w:r>
      <w:r w:rsidRPr="00706319">
        <w:rPr>
          <w:rFonts w:eastAsia="仿宋_GB2312" w:hAnsi="宋体" w:cs="宋体" w:hint="eastAsia"/>
          <w:kern w:val="0"/>
          <w:sz w:val="36"/>
          <w:szCs w:val="36"/>
        </w:rPr>
        <w:t xml:space="preserve">   </w:t>
      </w:r>
      <w:r w:rsidRPr="00706319">
        <w:rPr>
          <w:rStyle w:val="ad"/>
          <w:rFonts w:ascii="楷体" w:eastAsia="楷体" w:hAnsi="楷体" w:hint="eastAsia"/>
          <w:spacing w:val="-4"/>
          <w:sz w:val="32"/>
          <w:szCs w:val="32"/>
        </w:rPr>
        <w:t>2023</w:t>
      </w:r>
      <w:r w:rsidRPr="00706319">
        <w:rPr>
          <w:rFonts w:eastAsia="仿宋_GB2312" w:hAnsi="宋体" w:cs="宋体" w:hint="eastAsia"/>
          <w:kern w:val="0"/>
          <w:sz w:val="36"/>
          <w:szCs w:val="36"/>
        </w:rPr>
        <w:t xml:space="preserve">  </w:t>
      </w:r>
      <w:r w:rsidRPr="00706319">
        <w:rPr>
          <w:rFonts w:eastAsia="仿宋_GB2312" w:hAnsi="宋体" w:cs="宋体" w:hint="eastAsia"/>
          <w:kern w:val="0"/>
          <w:sz w:val="36"/>
          <w:szCs w:val="36"/>
        </w:rPr>
        <w:t>年度）</w:t>
      </w:r>
    </w:p>
    <w:p w14:paraId="508F6210" w14:textId="77777777" w:rsidR="00317BF0" w:rsidRPr="00706319" w:rsidRDefault="00317BF0">
      <w:pPr>
        <w:spacing w:line="540" w:lineRule="exact"/>
        <w:jc w:val="center"/>
        <w:rPr>
          <w:rFonts w:eastAsia="仿宋_GB2312" w:hAnsi="宋体" w:cs="宋体" w:hint="eastAsia"/>
          <w:kern w:val="0"/>
          <w:sz w:val="30"/>
          <w:szCs w:val="30"/>
        </w:rPr>
      </w:pPr>
    </w:p>
    <w:p w14:paraId="27B1D42F" w14:textId="77777777" w:rsidR="00317BF0" w:rsidRPr="00706319" w:rsidRDefault="00317BF0">
      <w:pPr>
        <w:spacing w:line="540" w:lineRule="exact"/>
        <w:jc w:val="center"/>
        <w:rPr>
          <w:rFonts w:eastAsia="仿宋_GB2312" w:hAnsi="宋体" w:cs="宋体" w:hint="eastAsia"/>
          <w:kern w:val="0"/>
          <w:sz w:val="30"/>
          <w:szCs w:val="30"/>
        </w:rPr>
      </w:pPr>
    </w:p>
    <w:p w14:paraId="6C25D6C7" w14:textId="77777777" w:rsidR="00317BF0" w:rsidRPr="00706319" w:rsidRDefault="00317BF0">
      <w:pPr>
        <w:spacing w:line="540" w:lineRule="exact"/>
        <w:jc w:val="center"/>
        <w:rPr>
          <w:rFonts w:eastAsia="仿宋_GB2312" w:hAnsi="宋体" w:cs="宋体" w:hint="eastAsia"/>
          <w:kern w:val="0"/>
          <w:sz w:val="30"/>
          <w:szCs w:val="30"/>
        </w:rPr>
      </w:pPr>
    </w:p>
    <w:p w14:paraId="02AD89FB" w14:textId="77777777" w:rsidR="00317BF0" w:rsidRPr="00706319" w:rsidRDefault="00317BF0">
      <w:pPr>
        <w:spacing w:line="540" w:lineRule="exact"/>
        <w:jc w:val="center"/>
        <w:rPr>
          <w:rFonts w:eastAsia="仿宋_GB2312" w:hAnsi="宋体" w:cs="宋体" w:hint="eastAsia"/>
          <w:kern w:val="0"/>
          <w:sz w:val="30"/>
          <w:szCs w:val="30"/>
        </w:rPr>
      </w:pPr>
    </w:p>
    <w:p w14:paraId="5693150F" w14:textId="77777777" w:rsidR="00317BF0" w:rsidRPr="00706319" w:rsidRDefault="00317BF0">
      <w:pPr>
        <w:spacing w:line="540" w:lineRule="exact"/>
        <w:jc w:val="center"/>
        <w:rPr>
          <w:rFonts w:eastAsia="仿宋_GB2312" w:hAnsi="宋体" w:cs="宋体" w:hint="eastAsia"/>
          <w:kern w:val="0"/>
          <w:sz w:val="30"/>
          <w:szCs w:val="30"/>
        </w:rPr>
      </w:pPr>
    </w:p>
    <w:p w14:paraId="639BC71A" w14:textId="77777777" w:rsidR="00317BF0" w:rsidRPr="00706319" w:rsidRDefault="00317BF0">
      <w:pPr>
        <w:spacing w:line="540" w:lineRule="exact"/>
        <w:jc w:val="center"/>
        <w:rPr>
          <w:rFonts w:eastAsia="仿宋_GB2312" w:hAnsi="宋体" w:cs="宋体" w:hint="eastAsia"/>
          <w:kern w:val="0"/>
          <w:sz w:val="30"/>
          <w:szCs w:val="30"/>
        </w:rPr>
      </w:pPr>
    </w:p>
    <w:p w14:paraId="6A321B71" w14:textId="77777777" w:rsidR="00317BF0" w:rsidRPr="00706319" w:rsidRDefault="00317BF0">
      <w:pPr>
        <w:spacing w:line="540" w:lineRule="exact"/>
        <w:rPr>
          <w:rFonts w:eastAsia="仿宋_GB2312" w:hAnsi="宋体" w:cs="宋体" w:hint="eastAsia"/>
          <w:kern w:val="0"/>
          <w:sz w:val="30"/>
          <w:szCs w:val="30"/>
        </w:rPr>
      </w:pPr>
    </w:p>
    <w:p w14:paraId="1F53A694" w14:textId="77777777" w:rsidR="00317BF0" w:rsidRPr="00706319" w:rsidRDefault="00000000">
      <w:pPr>
        <w:spacing w:line="700" w:lineRule="exact"/>
        <w:jc w:val="left"/>
        <w:rPr>
          <w:rFonts w:eastAsia="仿宋_GB2312" w:hAnsi="宋体" w:cs="宋体" w:hint="eastAsia"/>
          <w:kern w:val="0"/>
          <w:sz w:val="36"/>
          <w:szCs w:val="36"/>
        </w:rPr>
      </w:pPr>
      <w:r w:rsidRPr="00706319">
        <w:rPr>
          <w:rFonts w:eastAsia="仿宋_GB2312" w:hAnsi="宋体" w:cs="宋体" w:hint="eastAsia"/>
          <w:kern w:val="0"/>
          <w:sz w:val="36"/>
          <w:szCs w:val="36"/>
        </w:rPr>
        <w:t xml:space="preserve">     </w:t>
      </w:r>
    </w:p>
    <w:p w14:paraId="672A3E26" w14:textId="77777777" w:rsidR="00317BF0" w:rsidRPr="00706319" w:rsidRDefault="00000000">
      <w:pPr>
        <w:spacing w:line="700" w:lineRule="exact"/>
        <w:ind w:firstLineChars="250" w:firstLine="900"/>
        <w:jc w:val="left"/>
        <w:rPr>
          <w:rFonts w:eastAsia="仿宋_GB2312" w:hAnsi="宋体" w:cs="宋体" w:hint="eastAsia"/>
          <w:kern w:val="0"/>
          <w:sz w:val="36"/>
          <w:szCs w:val="36"/>
        </w:rPr>
      </w:pPr>
      <w:r w:rsidRPr="00706319">
        <w:rPr>
          <w:rFonts w:eastAsia="仿宋_GB2312" w:hAnsi="宋体" w:cs="宋体" w:hint="eastAsia"/>
          <w:kern w:val="0"/>
          <w:sz w:val="36"/>
          <w:szCs w:val="36"/>
        </w:rPr>
        <w:t>项目名称：</w:t>
      </w:r>
      <w:r w:rsidRPr="00706319">
        <w:rPr>
          <w:rStyle w:val="ad"/>
          <w:rFonts w:ascii="楷体" w:eastAsia="楷体" w:hAnsi="楷体" w:hint="eastAsia"/>
          <w:spacing w:val="-4"/>
          <w:sz w:val="32"/>
          <w:szCs w:val="32"/>
        </w:rPr>
        <w:t>2023年水厂药剂、检测费</w:t>
      </w:r>
    </w:p>
    <w:p w14:paraId="5A9F3575" w14:textId="77777777" w:rsidR="00317BF0" w:rsidRPr="00706319" w:rsidRDefault="00000000">
      <w:pPr>
        <w:spacing w:line="540" w:lineRule="exact"/>
        <w:ind w:firstLine="567"/>
        <w:rPr>
          <w:rFonts w:ascii="楷体" w:eastAsia="楷体" w:hAnsi="楷体" w:hint="eastAsia"/>
          <w:b/>
          <w:bCs/>
          <w:spacing w:val="-4"/>
          <w:sz w:val="32"/>
          <w:szCs w:val="32"/>
        </w:rPr>
      </w:pPr>
      <w:r w:rsidRPr="00706319">
        <w:rPr>
          <w:rFonts w:eastAsia="仿宋_GB2312" w:hAnsi="宋体" w:cs="宋体" w:hint="eastAsia"/>
          <w:kern w:val="0"/>
          <w:sz w:val="36"/>
          <w:szCs w:val="36"/>
        </w:rPr>
        <w:t xml:space="preserve">  </w:t>
      </w:r>
      <w:r w:rsidRPr="00706319">
        <w:rPr>
          <w:rFonts w:eastAsia="仿宋_GB2312" w:hAnsi="宋体" w:cs="宋体" w:hint="eastAsia"/>
          <w:kern w:val="0"/>
          <w:sz w:val="36"/>
          <w:szCs w:val="36"/>
        </w:rPr>
        <w:t>实施单位（公章）：</w:t>
      </w:r>
      <w:r w:rsidRPr="00706319">
        <w:rPr>
          <w:rStyle w:val="ad"/>
          <w:rFonts w:ascii="楷体" w:eastAsia="楷体" w:hAnsi="楷体" w:hint="eastAsia"/>
          <w:spacing w:val="-4"/>
          <w:sz w:val="28"/>
          <w:szCs w:val="28"/>
        </w:rPr>
        <w:t>木垒县农村饮水安全工程管理站</w:t>
      </w:r>
    </w:p>
    <w:p w14:paraId="28D2BACC" w14:textId="77777777" w:rsidR="00317BF0" w:rsidRPr="00706319" w:rsidRDefault="00000000">
      <w:pPr>
        <w:spacing w:line="540" w:lineRule="exact"/>
        <w:ind w:firstLineChars="250" w:firstLine="900"/>
        <w:rPr>
          <w:rFonts w:ascii="楷体" w:eastAsia="楷体" w:hAnsi="楷体" w:hint="eastAsia"/>
          <w:b/>
          <w:bCs/>
          <w:spacing w:val="-4"/>
          <w:sz w:val="28"/>
          <w:szCs w:val="28"/>
        </w:rPr>
      </w:pPr>
      <w:r w:rsidRPr="00706319">
        <w:rPr>
          <w:rFonts w:eastAsia="仿宋_GB2312" w:hAnsi="宋体" w:cs="宋体" w:hint="eastAsia"/>
          <w:kern w:val="0"/>
          <w:sz w:val="36"/>
          <w:szCs w:val="36"/>
        </w:rPr>
        <w:t>主管部门（公章）：</w:t>
      </w:r>
      <w:r w:rsidRPr="00706319">
        <w:rPr>
          <w:rStyle w:val="ad"/>
          <w:rFonts w:ascii="楷体" w:eastAsia="楷体" w:hAnsi="楷体" w:hint="eastAsia"/>
          <w:spacing w:val="-4"/>
          <w:sz w:val="28"/>
          <w:szCs w:val="28"/>
        </w:rPr>
        <w:t>木垒县农村饮水安全工程管理站</w:t>
      </w:r>
    </w:p>
    <w:p w14:paraId="3754F02A" w14:textId="77777777" w:rsidR="00317BF0" w:rsidRPr="00706319" w:rsidRDefault="00000000">
      <w:pPr>
        <w:spacing w:line="540" w:lineRule="exact"/>
        <w:ind w:firstLineChars="250" w:firstLine="900"/>
        <w:rPr>
          <w:rFonts w:ascii="楷体" w:eastAsia="楷体" w:hAnsi="楷体" w:hint="eastAsia"/>
          <w:b/>
          <w:bCs/>
          <w:spacing w:val="-4"/>
          <w:sz w:val="32"/>
          <w:szCs w:val="32"/>
        </w:rPr>
      </w:pPr>
      <w:r w:rsidRPr="00706319">
        <w:rPr>
          <w:rFonts w:eastAsia="仿宋_GB2312" w:hAnsi="宋体" w:cs="宋体" w:hint="eastAsia"/>
          <w:kern w:val="0"/>
          <w:sz w:val="36"/>
          <w:szCs w:val="36"/>
        </w:rPr>
        <w:t>项目负责人（签章）：</w:t>
      </w:r>
      <w:proofErr w:type="gramStart"/>
      <w:r w:rsidRPr="00706319">
        <w:rPr>
          <w:rStyle w:val="ad"/>
          <w:rFonts w:ascii="楷体" w:eastAsia="楷体" w:hAnsi="楷体" w:hint="eastAsia"/>
          <w:spacing w:val="-4"/>
          <w:sz w:val="32"/>
          <w:szCs w:val="32"/>
        </w:rPr>
        <w:t>许善荣</w:t>
      </w:r>
      <w:proofErr w:type="gramEnd"/>
    </w:p>
    <w:p w14:paraId="508E3CBF" w14:textId="77777777" w:rsidR="00317BF0" w:rsidRPr="00706319" w:rsidRDefault="00000000">
      <w:pPr>
        <w:spacing w:line="540" w:lineRule="exact"/>
        <w:ind w:left="273" w:firstLine="567"/>
        <w:rPr>
          <w:rStyle w:val="ad"/>
          <w:rFonts w:ascii="楷体" w:eastAsia="楷体" w:hAnsi="楷体" w:hint="eastAsia"/>
          <w:spacing w:val="-4"/>
          <w:sz w:val="32"/>
          <w:szCs w:val="32"/>
        </w:rPr>
      </w:pPr>
      <w:r w:rsidRPr="00706319">
        <w:rPr>
          <w:rFonts w:eastAsia="仿宋_GB2312" w:hAnsi="宋体" w:cs="宋体" w:hint="eastAsia"/>
          <w:kern w:val="0"/>
          <w:sz w:val="36"/>
          <w:szCs w:val="36"/>
        </w:rPr>
        <w:t>填报时间：</w:t>
      </w:r>
      <w:r w:rsidRPr="00706319">
        <w:rPr>
          <w:rStyle w:val="ad"/>
          <w:rFonts w:ascii="楷体" w:eastAsia="楷体" w:hAnsi="楷体" w:hint="eastAsia"/>
          <w:spacing w:val="-4"/>
          <w:sz w:val="32"/>
          <w:szCs w:val="32"/>
        </w:rPr>
        <w:t>2024年04月07日</w:t>
      </w:r>
    </w:p>
    <w:p w14:paraId="7BBD3BC8" w14:textId="77777777" w:rsidR="00317BF0" w:rsidRPr="00706319" w:rsidRDefault="00317BF0">
      <w:pPr>
        <w:spacing w:line="700" w:lineRule="exact"/>
        <w:ind w:firstLineChars="236" w:firstLine="708"/>
        <w:jc w:val="left"/>
        <w:rPr>
          <w:rFonts w:eastAsia="仿宋_GB2312" w:hAnsi="宋体" w:cs="宋体" w:hint="eastAsia"/>
          <w:kern w:val="0"/>
          <w:sz w:val="30"/>
          <w:szCs w:val="30"/>
        </w:rPr>
      </w:pPr>
    </w:p>
    <w:p w14:paraId="25AB640A" w14:textId="77777777" w:rsidR="00317BF0" w:rsidRPr="00706319" w:rsidRDefault="00317BF0">
      <w:pPr>
        <w:spacing w:line="540" w:lineRule="exact"/>
        <w:rPr>
          <w:rStyle w:val="ad"/>
          <w:rFonts w:ascii="黑体" w:eastAsia="黑体" w:hAnsi="黑体" w:hint="eastAsia"/>
          <w:b w:val="0"/>
          <w:spacing w:val="-4"/>
          <w:sz w:val="32"/>
          <w:szCs w:val="32"/>
        </w:rPr>
      </w:pPr>
    </w:p>
    <w:p w14:paraId="3B299B31" w14:textId="77777777" w:rsidR="00317BF0" w:rsidRPr="00706319" w:rsidRDefault="00000000">
      <w:p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一、基本情况</w:t>
      </w:r>
    </w:p>
    <w:p w14:paraId="46336C2F" w14:textId="77777777" w:rsidR="00317BF0" w:rsidRPr="00706319" w:rsidRDefault="00000000">
      <w:pPr>
        <w:spacing w:line="540" w:lineRule="exact"/>
        <w:ind w:firstLine="567"/>
        <w:rPr>
          <w:rStyle w:val="ad"/>
          <w:rFonts w:ascii="楷体" w:eastAsia="楷体" w:hAnsi="楷体" w:hint="eastAsia"/>
          <w:spacing w:val="-4"/>
          <w:sz w:val="32"/>
          <w:szCs w:val="32"/>
        </w:rPr>
      </w:pPr>
      <w:r w:rsidRPr="00706319">
        <w:rPr>
          <w:rStyle w:val="ad"/>
          <w:rFonts w:ascii="楷体" w:eastAsia="楷体" w:hAnsi="楷体" w:hint="eastAsia"/>
          <w:spacing w:val="-4"/>
          <w:sz w:val="32"/>
          <w:szCs w:val="32"/>
        </w:rPr>
        <w:t>（一）项目概况。</w:t>
      </w:r>
    </w:p>
    <w:p w14:paraId="3DCA288E"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（一）项目概况。</w:t>
      </w:r>
      <w:r w:rsidRPr="00706319">
        <w:rPr>
          <w:rStyle w:val="ad"/>
          <w:rFonts w:ascii="楷体" w:eastAsia="楷体" w:hAnsi="楷体" w:hint="eastAsia"/>
          <w:b w:val="0"/>
          <w:bCs w:val="0"/>
          <w:spacing w:val="-4"/>
          <w:sz w:val="32"/>
          <w:szCs w:val="32"/>
        </w:rPr>
        <w:br/>
        <w:t>1.项目背景</w:t>
      </w:r>
      <w:r w:rsidRPr="00706319">
        <w:rPr>
          <w:rStyle w:val="ad"/>
          <w:rFonts w:ascii="楷体" w:eastAsia="楷体" w:hAnsi="楷体" w:hint="eastAsia"/>
          <w:b w:val="0"/>
          <w:bCs w:val="0"/>
          <w:spacing w:val="-4"/>
          <w:sz w:val="32"/>
          <w:szCs w:val="32"/>
        </w:rPr>
        <w:br/>
        <w:t>认真按照</w:t>
      </w:r>
      <w:proofErr w:type="gramStart"/>
      <w:r w:rsidRPr="00706319">
        <w:rPr>
          <w:rStyle w:val="ad"/>
          <w:rFonts w:ascii="楷体" w:eastAsia="楷体" w:hAnsi="楷体" w:hint="eastAsia"/>
          <w:b w:val="0"/>
          <w:bCs w:val="0"/>
          <w:spacing w:val="-4"/>
          <w:sz w:val="32"/>
          <w:szCs w:val="32"/>
        </w:rPr>
        <w:t>新水厅〔2019〕</w:t>
      </w:r>
      <w:proofErr w:type="gramEnd"/>
      <w:r w:rsidRPr="00706319">
        <w:rPr>
          <w:rStyle w:val="ad"/>
          <w:rFonts w:ascii="楷体" w:eastAsia="楷体" w:hAnsi="楷体" w:hint="eastAsia"/>
          <w:b w:val="0"/>
          <w:bCs w:val="0"/>
          <w:spacing w:val="-4"/>
          <w:sz w:val="32"/>
          <w:szCs w:val="32"/>
        </w:rPr>
        <w:t>143号《关于印发&lt;新疆维吾尔自治区脱贫攻坚农村饮水安全验收标准&gt;的通知》、《生活饮用水卫生标准》对木垒县农村饮用水进行取样检测。切实形成国家城市供水水质监测网乌鲁木齐监测站年检、水质检测中心巡检的农村饮水水质检测体系，为木垒县农村饮用水水质处理提供了可靠依据。在农村饮水安全保障工作上下功夫，认真履行好监督管理职责，扎实开展水源巡查、安全生产检查、水质检测等各项工作，发现问题及时与当地人民政府沟通解决，进一步做好我县农村供水保障工作，巩固拓展水利扶贫成果，为我县乡村振兴战略的实施提供饮水安全保障。</w:t>
      </w:r>
      <w:r w:rsidRPr="00706319">
        <w:rPr>
          <w:rStyle w:val="ad"/>
          <w:rFonts w:ascii="楷体" w:eastAsia="楷体" w:hAnsi="楷体" w:hint="eastAsia"/>
          <w:b w:val="0"/>
          <w:bCs w:val="0"/>
          <w:spacing w:val="-4"/>
          <w:sz w:val="32"/>
          <w:szCs w:val="32"/>
        </w:rPr>
        <w:br/>
        <w:t>2.项目主要内容</w:t>
      </w:r>
      <w:r w:rsidRPr="00706319">
        <w:rPr>
          <w:rStyle w:val="ad"/>
          <w:rFonts w:ascii="楷体" w:eastAsia="楷体" w:hAnsi="楷体" w:hint="eastAsia"/>
          <w:b w:val="0"/>
          <w:bCs w:val="0"/>
          <w:spacing w:val="-4"/>
          <w:sz w:val="32"/>
          <w:szCs w:val="32"/>
        </w:rPr>
        <w:br/>
      </w:r>
      <w:proofErr w:type="gramStart"/>
      <w:r w:rsidRPr="00706319">
        <w:rPr>
          <w:rStyle w:val="ad"/>
          <w:rFonts w:ascii="楷体" w:eastAsia="楷体" w:hAnsi="楷体" w:hint="eastAsia"/>
          <w:b w:val="0"/>
          <w:bCs w:val="0"/>
          <w:spacing w:val="-4"/>
          <w:sz w:val="32"/>
          <w:szCs w:val="32"/>
        </w:rPr>
        <w:t>根据木财预</w:t>
      </w:r>
      <w:proofErr w:type="gramEnd"/>
      <w:r w:rsidRPr="00706319">
        <w:rPr>
          <w:rStyle w:val="ad"/>
          <w:rFonts w:ascii="楷体" w:eastAsia="楷体" w:hAnsi="楷体" w:hint="eastAsia"/>
          <w:b w:val="0"/>
          <w:bCs w:val="0"/>
          <w:spacing w:val="-4"/>
          <w:sz w:val="32"/>
          <w:szCs w:val="32"/>
        </w:rPr>
        <w:t>字（2023）27号文件批复，下达我站2023年水厂药剂、检测费项目资金23.8万元，主要用于2023年各乡镇供水水厂及水源地等工作经费支出，主要用于乡镇供水水厂及水源地水质检测、药剂费采购等费用的支出。</w:t>
      </w:r>
      <w:r w:rsidRPr="00706319">
        <w:rPr>
          <w:rStyle w:val="ad"/>
          <w:rFonts w:ascii="楷体" w:eastAsia="楷体" w:hAnsi="楷体" w:hint="eastAsia"/>
          <w:b w:val="0"/>
          <w:bCs w:val="0"/>
          <w:spacing w:val="-4"/>
          <w:sz w:val="32"/>
          <w:szCs w:val="32"/>
        </w:rPr>
        <w:br/>
        <w:t>3.项目实施情况</w:t>
      </w:r>
      <w:r w:rsidRPr="00706319">
        <w:rPr>
          <w:rStyle w:val="ad"/>
          <w:rFonts w:ascii="楷体" w:eastAsia="楷体" w:hAnsi="楷体" w:hint="eastAsia"/>
          <w:b w:val="0"/>
          <w:bCs w:val="0"/>
          <w:spacing w:val="-4"/>
          <w:sz w:val="32"/>
          <w:szCs w:val="32"/>
        </w:rPr>
        <w:br/>
        <w:t>本项目由木垒县农村饮水安全工程管理站实施，主要请有资质的第三方检测中心对木垒县各乡镇供水水厂水质进行检测，并购买絮凝剂及消毒剂。</w:t>
      </w:r>
      <w:r w:rsidRPr="00706319">
        <w:rPr>
          <w:rStyle w:val="ad"/>
          <w:rFonts w:ascii="楷体" w:eastAsia="楷体" w:hAnsi="楷体" w:hint="eastAsia"/>
          <w:b w:val="0"/>
          <w:bCs w:val="0"/>
          <w:spacing w:val="-4"/>
          <w:sz w:val="32"/>
          <w:szCs w:val="32"/>
        </w:rPr>
        <w:br/>
        <w:t>4.资金投入和使用情况</w:t>
      </w:r>
      <w:r w:rsidRPr="00706319">
        <w:rPr>
          <w:rStyle w:val="ad"/>
          <w:rFonts w:ascii="楷体" w:eastAsia="楷体" w:hAnsi="楷体" w:hint="eastAsia"/>
          <w:b w:val="0"/>
          <w:bCs w:val="0"/>
          <w:spacing w:val="-4"/>
          <w:sz w:val="32"/>
          <w:szCs w:val="32"/>
        </w:rPr>
        <w:br/>
      </w:r>
      <w:r w:rsidRPr="00706319">
        <w:rPr>
          <w:rStyle w:val="ad"/>
          <w:rFonts w:ascii="楷体" w:eastAsia="楷体" w:hAnsi="楷体" w:hint="eastAsia"/>
          <w:b w:val="0"/>
          <w:bCs w:val="0"/>
          <w:spacing w:val="-4"/>
          <w:sz w:val="32"/>
          <w:szCs w:val="32"/>
        </w:rPr>
        <w:lastRenderedPageBreak/>
        <w:t>2023年水厂药剂、检测费项目资金于2023年4月4日木垒县财政局下发</w:t>
      </w:r>
      <w:proofErr w:type="gramStart"/>
      <w:r w:rsidRPr="00706319">
        <w:rPr>
          <w:rStyle w:val="ad"/>
          <w:rFonts w:ascii="楷体" w:eastAsia="楷体" w:hAnsi="楷体" w:hint="eastAsia"/>
          <w:b w:val="0"/>
          <w:bCs w:val="0"/>
          <w:spacing w:val="-4"/>
          <w:sz w:val="32"/>
          <w:szCs w:val="32"/>
        </w:rPr>
        <w:t>的木财预</w:t>
      </w:r>
      <w:proofErr w:type="gramEnd"/>
      <w:r w:rsidRPr="00706319">
        <w:rPr>
          <w:rStyle w:val="ad"/>
          <w:rFonts w:ascii="楷体" w:eastAsia="楷体" w:hAnsi="楷体" w:hint="eastAsia"/>
          <w:b w:val="0"/>
          <w:bCs w:val="0"/>
          <w:spacing w:val="-4"/>
          <w:sz w:val="32"/>
          <w:szCs w:val="32"/>
        </w:rPr>
        <w:t>字（2023）27号文件安排资金为23.8万元，为本级财政资金，实际到位23.8万元，资金到位率100%，实际执行23.8万元，执行率100%，资金落实到位。为确保项目资金的安全有效使用、安全运行，提高资金的使用效率，我单位严格按照木垒县农村饮水安全工程管理站财务会计内部控制制度执行，资金由财政大平台统一拨付，由财政监管，严禁随意调整预算，改变支出用途，做到专款专用，严禁截留、挪用、挤占项目资金等违规违纪问题的发生。</w:t>
      </w:r>
    </w:p>
    <w:p w14:paraId="0F82B57E" w14:textId="77777777" w:rsidR="00317BF0" w:rsidRPr="00706319" w:rsidRDefault="00000000">
      <w:pPr>
        <w:spacing w:line="540" w:lineRule="exact"/>
        <w:ind w:firstLine="567"/>
        <w:rPr>
          <w:rStyle w:val="ad"/>
          <w:rFonts w:ascii="楷体" w:eastAsia="楷体" w:hAnsi="楷体" w:hint="eastAsia"/>
          <w:spacing w:val="-4"/>
          <w:sz w:val="32"/>
          <w:szCs w:val="32"/>
        </w:rPr>
      </w:pPr>
      <w:r w:rsidRPr="00706319">
        <w:rPr>
          <w:rStyle w:val="ad"/>
          <w:rFonts w:ascii="楷体" w:eastAsia="楷体" w:hAnsi="楷体" w:hint="eastAsia"/>
          <w:spacing w:val="-4"/>
          <w:sz w:val="32"/>
          <w:szCs w:val="32"/>
        </w:rPr>
        <w:t>（二）项目绩效目标</w:t>
      </w:r>
    </w:p>
    <w:p w14:paraId="24795773"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（二）项目绩效目标</w:t>
      </w:r>
      <w:r w:rsidRPr="00706319">
        <w:rPr>
          <w:rStyle w:val="ad"/>
          <w:rFonts w:ascii="楷体" w:eastAsia="楷体" w:hAnsi="楷体" w:hint="eastAsia"/>
          <w:b w:val="0"/>
          <w:bCs w:val="0"/>
          <w:spacing w:val="-4"/>
          <w:sz w:val="32"/>
          <w:szCs w:val="32"/>
        </w:rPr>
        <w:br/>
        <w:t>1.总体目标</w:t>
      </w:r>
      <w:r w:rsidRPr="00706319">
        <w:rPr>
          <w:rStyle w:val="ad"/>
          <w:rFonts w:ascii="楷体" w:eastAsia="楷体" w:hAnsi="楷体" w:hint="eastAsia"/>
          <w:b w:val="0"/>
          <w:bCs w:val="0"/>
          <w:spacing w:val="-4"/>
          <w:sz w:val="32"/>
          <w:szCs w:val="32"/>
        </w:rPr>
        <w:br/>
        <w:t>保障各乡镇供水水厂正常运行，进一步掌握了我县生活饮用水卫生状况和变化趋势，确保农村供水水质安全达标，水源安全健康，让群众喝上放心安全水。</w:t>
      </w:r>
      <w:r w:rsidRPr="00706319">
        <w:rPr>
          <w:rStyle w:val="ad"/>
          <w:rFonts w:ascii="楷体" w:eastAsia="楷体" w:hAnsi="楷体" w:hint="eastAsia"/>
          <w:b w:val="0"/>
          <w:bCs w:val="0"/>
          <w:spacing w:val="-4"/>
          <w:sz w:val="32"/>
          <w:szCs w:val="32"/>
        </w:rPr>
        <w:br/>
        <w:t>2.阶段性目标</w:t>
      </w:r>
      <w:r w:rsidRPr="00706319">
        <w:rPr>
          <w:rStyle w:val="ad"/>
          <w:rFonts w:ascii="楷体" w:eastAsia="楷体" w:hAnsi="楷体" w:hint="eastAsia"/>
          <w:b w:val="0"/>
          <w:bCs w:val="0"/>
          <w:spacing w:val="-4"/>
          <w:sz w:val="32"/>
          <w:szCs w:val="32"/>
        </w:rPr>
        <w:br/>
        <w:t>2023年4月30日前完成乡镇供水水厂及水源地水质检测、药剂费采购工作；</w:t>
      </w:r>
    </w:p>
    <w:p w14:paraId="5E1CA4DA" w14:textId="77777777" w:rsidR="00317BF0" w:rsidRPr="00706319" w:rsidRDefault="00000000">
      <w:p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二、绩效评价工作开展情况</w:t>
      </w:r>
    </w:p>
    <w:p w14:paraId="0BED2361" w14:textId="77777777" w:rsidR="00317BF0" w:rsidRPr="00706319" w:rsidRDefault="00000000">
      <w:pPr>
        <w:spacing w:line="540" w:lineRule="exact"/>
        <w:ind w:firstLineChars="181" w:firstLine="567"/>
        <w:rPr>
          <w:rStyle w:val="ad"/>
          <w:rFonts w:ascii="楷体" w:eastAsia="楷体" w:hAnsi="楷体" w:hint="eastAsia"/>
          <w:spacing w:val="-4"/>
          <w:sz w:val="32"/>
          <w:szCs w:val="32"/>
        </w:rPr>
      </w:pPr>
      <w:r w:rsidRPr="00706319">
        <w:rPr>
          <w:rStyle w:val="ad"/>
          <w:rFonts w:ascii="楷体" w:eastAsia="楷体" w:hAnsi="楷体" w:hint="eastAsia"/>
          <w:spacing w:val="-4"/>
          <w:sz w:val="32"/>
          <w:szCs w:val="32"/>
        </w:rPr>
        <w:t>（一）绩效评价目的、对象和范围</w:t>
      </w:r>
    </w:p>
    <w:p w14:paraId="2372EE19"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（一）绩效评价目的、对象和范围</w:t>
      </w:r>
      <w:r w:rsidRPr="00706319">
        <w:rPr>
          <w:rStyle w:val="ad"/>
          <w:rFonts w:ascii="楷体" w:eastAsia="楷体" w:hAnsi="楷体" w:hint="eastAsia"/>
          <w:b w:val="0"/>
          <w:bCs w:val="0"/>
          <w:spacing w:val="-4"/>
          <w:sz w:val="32"/>
          <w:szCs w:val="32"/>
        </w:rPr>
        <w:br/>
        <w:t>1.绩效评价目的。</w:t>
      </w:r>
      <w:r w:rsidRPr="00706319">
        <w:rPr>
          <w:rStyle w:val="ad"/>
          <w:rFonts w:ascii="楷体" w:eastAsia="楷体" w:hAnsi="楷体" w:hint="eastAsia"/>
          <w:b w:val="0"/>
          <w:bCs w:val="0"/>
          <w:spacing w:val="-4"/>
          <w:sz w:val="32"/>
          <w:szCs w:val="32"/>
        </w:rPr>
        <w:br/>
        <w:t>通过对2023年度本级财政下拨的2023年水厂药剂、检测费项目资金进行绩效评价，衡量项目资金的“产出”与“绩效”，了解、分析、检验项目是否达到预期目标，资金使用是否有效，为以后</w:t>
      </w:r>
      <w:r w:rsidRPr="00706319">
        <w:rPr>
          <w:rStyle w:val="ad"/>
          <w:rFonts w:ascii="楷体" w:eastAsia="楷体" w:hAnsi="楷体" w:hint="eastAsia"/>
          <w:b w:val="0"/>
          <w:bCs w:val="0"/>
          <w:spacing w:val="-4"/>
          <w:sz w:val="32"/>
          <w:szCs w:val="32"/>
        </w:rPr>
        <w:lastRenderedPageBreak/>
        <w:t>年度安排财政资金提供重要依据。同时，及时总结经验，分析存在的问题，采取切实有效的措施进一步改进和加强财政支出项目管理，切实提高财政资金使用效益。</w:t>
      </w:r>
      <w:r w:rsidRPr="00706319">
        <w:rPr>
          <w:rStyle w:val="ad"/>
          <w:rFonts w:ascii="楷体" w:eastAsia="楷体" w:hAnsi="楷体" w:hint="eastAsia"/>
          <w:b w:val="0"/>
          <w:bCs w:val="0"/>
          <w:spacing w:val="-4"/>
          <w:sz w:val="32"/>
          <w:szCs w:val="32"/>
        </w:rPr>
        <w:br/>
        <w:t>2.绩效评价对象。</w:t>
      </w:r>
      <w:r w:rsidRPr="00706319">
        <w:rPr>
          <w:rStyle w:val="ad"/>
          <w:rFonts w:ascii="楷体" w:eastAsia="楷体" w:hAnsi="楷体" w:hint="eastAsia"/>
          <w:b w:val="0"/>
          <w:bCs w:val="0"/>
          <w:spacing w:val="-4"/>
          <w:sz w:val="32"/>
          <w:szCs w:val="32"/>
        </w:rPr>
        <w:br/>
        <w:t>木垒县2023年水厂药剂、检测费项目支出资金。</w:t>
      </w:r>
      <w:r w:rsidRPr="00706319">
        <w:rPr>
          <w:rStyle w:val="ad"/>
          <w:rFonts w:ascii="楷体" w:eastAsia="楷体" w:hAnsi="楷体" w:hint="eastAsia"/>
          <w:b w:val="0"/>
          <w:bCs w:val="0"/>
          <w:spacing w:val="-4"/>
          <w:sz w:val="32"/>
          <w:szCs w:val="32"/>
        </w:rPr>
        <w:br/>
        <w:t>3.绩效评价范围。</w:t>
      </w:r>
      <w:r w:rsidRPr="00706319">
        <w:rPr>
          <w:rStyle w:val="ad"/>
          <w:rFonts w:ascii="楷体" w:eastAsia="楷体" w:hAnsi="楷体" w:hint="eastAsia"/>
          <w:b w:val="0"/>
          <w:bCs w:val="0"/>
          <w:spacing w:val="-4"/>
          <w:sz w:val="32"/>
          <w:szCs w:val="32"/>
        </w:rPr>
        <w:br/>
        <w:t>本次评价主要对木垒县2023年水厂药剂、检测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0B24EEDB" w14:textId="77777777" w:rsidR="00317BF0" w:rsidRPr="00706319" w:rsidRDefault="00000000">
      <w:pPr>
        <w:spacing w:line="540" w:lineRule="exact"/>
        <w:ind w:firstLine="567"/>
        <w:rPr>
          <w:rStyle w:val="ad"/>
          <w:rFonts w:ascii="楷体" w:eastAsia="楷体" w:hAnsi="楷体" w:hint="eastAsia"/>
          <w:spacing w:val="-4"/>
          <w:sz w:val="32"/>
          <w:szCs w:val="32"/>
        </w:rPr>
      </w:pPr>
      <w:r w:rsidRPr="00706319">
        <w:rPr>
          <w:rStyle w:val="ad"/>
          <w:rFonts w:ascii="楷体" w:eastAsia="楷体" w:hAnsi="楷体" w:hint="eastAsia"/>
          <w:spacing w:val="-4"/>
          <w:sz w:val="32"/>
          <w:szCs w:val="32"/>
        </w:rPr>
        <w:t>（二）绩效评价原则、评价指标体系、评价方法、评价标准</w:t>
      </w:r>
    </w:p>
    <w:p w14:paraId="22EBFCC3"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（二）绩效评价原则、评价指标体系、评价方法、评价标准</w:t>
      </w:r>
      <w:r w:rsidRPr="00706319">
        <w:rPr>
          <w:rStyle w:val="ad"/>
          <w:rFonts w:ascii="楷体" w:eastAsia="楷体" w:hAnsi="楷体" w:hint="eastAsia"/>
          <w:b w:val="0"/>
          <w:bCs w:val="0"/>
          <w:spacing w:val="-4"/>
          <w:sz w:val="32"/>
          <w:szCs w:val="32"/>
        </w:rPr>
        <w:br/>
        <w:t>1.绩效评价原则</w:t>
      </w:r>
      <w:r w:rsidRPr="00706319">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706319">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706319">
        <w:rPr>
          <w:rStyle w:val="ad"/>
          <w:rFonts w:ascii="楷体" w:eastAsia="楷体" w:hAnsi="楷体" w:hint="eastAsia"/>
          <w:b w:val="0"/>
          <w:bCs w:val="0"/>
          <w:spacing w:val="-4"/>
          <w:sz w:val="32"/>
          <w:szCs w:val="32"/>
        </w:rPr>
        <w:br/>
        <w:t>（2）公正公开原则。坚持符合真实、客观、公正的要求，依法公开并接受监督。</w:t>
      </w:r>
      <w:r w:rsidRPr="00706319">
        <w:rPr>
          <w:rStyle w:val="ad"/>
          <w:rFonts w:ascii="楷体" w:eastAsia="楷体" w:hAnsi="楷体" w:hint="eastAsia"/>
          <w:b w:val="0"/>
          <w:bCs w:val="0"/>
          <w:spacing w:val="-4"/>
          <w:sz w:val="32"/>
          <w:szCs w:val="32"/>
        </w:rPr>
        <w:br/>
        <w:t>（3）分级分类原则。坚持根据评价对象的特点分类组织实施。</w:t>
      </w:r>
      <w:r w:rsidRPr="00706319">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706319">
        <w:rPr>
          <w:rStyle w:val="ad"/>
          <w:rFonts w:ascii="楷体" w:eastAsia="楷体" w:hAnsi="楷体" w:hint="eastAsia"/>
          <w:b w:val="0"/>
          <w:bCs w:val="0"/>
          <w:spacing w:val="-4"/>
          <w:sz w:val="32"/>
          <w:szCs w:val="32"/>
        </w:rPr>
        <w:br/>
        <w:t xml:space="preserve">    2.评价指标体系</w:t>
      </w:r>
      <w:r w:rsidRPr="00706319">
        <w:rPr>
          <w:rStyle w:val="ad"/>
          <w:rFonts w:ascii="楷体" w:eastAsia="楷体" w:hAnsi="楷体" w:hint="eastAsia"/>
          <w:b w:val="0"/>
          <w:bCs w:val="0"/>
          <w:spacing w:val="-4"/>
          <w:sz w:val="32"/>
          <w:szCs w:val="32"/>
        </w:rPr>
        <w:br/>
      </w:r>
      <w:r w:rsidRPr="00706319">
        <w:rPr>
          <w:rStyle w:val="ad"/>
          <w:rFonts w:ascii="楷体" w:eastAsia="楷体" w:hAnsi="楷体" w:hint="eastAsia"/>
          <w:b w:val="0"/>
          <w:bCs w:val="0"/>
          <w:spacing w:val="-4"/>
          <w:sz w:val="32"/>
          <w:szCs w:val="32"/>
        </w:rPr>
        <w:lastRenderedPageBreak/>
        <w:t>根据项目特征及具体情况，本次绩效评价指标体系主要分为共性指标和个性指标两大类。共性指标下设决策与过程2个一级指标，其中：项目决策</w:t>
      </w:r>
      <w:proofErr w:type="gramStart"/>
      <w:r w:rsidRPr="00706319">
        <w:rPr>
          <w:rStyle w:val="ad"/>
          <w:rFonts w:ascii="楷体" w:eastAsia="楷体" w:hAnsi="楷体" w:hint="eastAsia"/>
          <w:b w:val="0"/>
          <w:bCs w:val="0"/>
          <w:spacing w:val="-4"/>
          <w:sz w:val="32"/>
          <w:szCs w:val="32"/>
        </w:rPr>
        <w:t>下项目</w:t>
      </w:r>
      <w:proofErr w:type="gramEnd"/>
      <w:r w:rsidRPr="00706319">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706319">
        <w:rPr>
          <w:rStyle w:val="ad"/>
          <w:rFonts w:ascii="楷体" w:eastAsia="楷体" w:hAnsi="楷体" w:hint="eastAsia"/>
          <w:b w:val="0"/>
          <w:bCs w:val="0"/>
          <w:spacing w:val="-4"/>
          <w:sz w:val="32"/>
          <w:szCs w:val="32"/>
        </w:rPr>
        <w:br/>
        <w:t>3.评价方法</w:t>
      </w:r>
      <w:r w:rsidRPr="00706319">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706319">
        <w:rPr>
          <w:rStyle w:val="ad"/>
          <w:rFonts w:ascii="楷体" w:eastAsia="楷体" w:hAnsi="楷体" w:hint="eastAsia"/>
          <w:b w:val="0"/>
          <w:bCs w:val="0"/>
          <w:spacing w:val="-4"/>
          <w:sz w:val="32"/>
          <w:szCs w:val="32"/>
        </w:rPr>
        <w:br/>
        <w:t>4.评价标准</w:t>
      </w:r>
      <w:r w:rsidRPr="00706319">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706319">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706319">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w:t>
      </w:r>
      <w:r w:rsidRPr="00706319">
        <w:rPr>
          <w:rStyle w:val="ad"/>
          <w:rFonts w:ascii="楷体" w:eastAsia="楷体" w:hAnsi="楷体" w:hint="eastAsia"/>
          <w:b w:val="0"/>
          <w:bCs w:val="0"/>
          <w:spacing w:val="-4"/>
          <w:sz w:val="32"/>
          <w:szCs w:val="32"/>
        </w:rPr>
        <w:lastRenderedPageBreak/>
        <w:t>档：90（含）-100分为“优”、80（含）-90分为“良”、60（含）-80分为“中”、60分以下为“差”。</w:t>
      </w:r>
    </w:p>
    <w:p w14:paraId="524C76F7" w14:textId="77777777" w:rsidR="00317BF0" w:rsidRPr="00706319" w:rsidRDefault="00000000">
      <w:pPr>
        <w:spacing w:line="540" w:lineRule="exact"/>
        <w:ind w:firstLineChars="181" w:firstLine="567"/>
        <w:rPr>
          <w:rStyle w:val="ad"/>
          <w:rFonts w:ascii="楷体" w:eastAsia="楷体" w:hAnsi="楷体" w:hint="eastAsia"/>
          <w:spacing w:val="-4"/>
          <w:sz w:val="32"/>
          <w:szCs w:val="32"/>
        </w:rPr>
      </w:pPr>
      <w:r w:rsidRPr="00706319">
        <w:rPr>
          <w:rStyle w:val="ad"/>
          <w:rFonts w:ascii="楷体" w:eastAsia="楷体" w:hAnsi="楷体" w:hint="eastAsia"/>
          <w:spacing w:val="-4"/>
          <w:sz w:val="32"/>
          <w:szCs w:val="32"/>
        </w:rPr>
        <w:t>（三）绩效评价工作过程</w:t>
      </w:r>
    </w:p>
    <w:p w14:paraId="5A7CCF6D"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（三）绩效评价工作过程</w:t>
      </w:r>
      <w:r w:rsidRPr="00706319">
        <w:rPr>
          <w:rStyle w:val="ad"/>
          <w:rFonts w:ascii="楷体" w:eastAsia="楷体" w:hAnsi="楷体" w:hint="eastAsia"/>
          <w:b w:val="0"/>
          <w:bCs w:val="0"/>
          <w:spacing w:val="-4"/>
          <w:sz w:val="32"/>
          <w:szCs w:val="32"/>
        </w:rPr>
        <w:br/>
        <w:t>1.前期准备</w:t>
      </w:r>
      <w:r w:rsidRPr="00706319">
        <w:rPr>
          <w:rStyle w:val="ad"/>
          <w:rFonts w:ascii="楷体" w:eastAsia="楷体" w:hAnsi="楷体" w:hint="eastAsia"/>
          <w:b w:val="0"/>
          <w:bCs w:val="0"/>
          <w:spacing w:val="-4"/>
          <w:sz w:val="32"/>
          <w:szCs w:val="32"/>
        </w:rPr>
        <w:br/>
        <w:t>1.1 2024年3月1日，我单位在收到自评工作任务后及时组织了绩效评价工作小组，负责资料、数据整理，编制报告。小组制定了项目评价的工作思路及工作安排，参考学习了相关政策制度、实施方案和相关的工作文件，为评价工作的开展提供工作指引。</w:t>
      </w:r>
      <w:r w:rsidRPr="00706319">
        <w:rPr>
          <w:rStyle w:val="ad"/>
          <w:rFonts w:ascii="楷体" w:eastAsia="楷体" w:hAnsi="楷体" w:hint="eastAsia"/>
          <w:b w:val="0"/>
          <w:bCs w:val="0"/>
          <w:spacing w:val="-4"/>
          <w:sz w:val="32"/>
          <w:szCs w:val="32"/>
        </w:rPr>
        <w:br/>
        <w:t>1.2 2024年3月5日，</w:t>
      </w:r>
      <w:proofErr w:type="gramStart"/>
      <w:r w:rsidRPr="00706319">
        <w:rPr>
          <w:rStyle w:val="ad"/>
          <w:rFonts w:ascii="楷体" w:eastAsia="楷体" w:hAnsi="楷体" w:hint="eastAsia"/>
          <w:b w:val="0"/>
          <w:bCs w:val="0"/>
          <w:spacing w:val="-4"/>
          <w:sz w:val="32"/>
          <w:szCs w:val="32"/>
        </w:rPr>
        <w:t>评价组</w:t>
      </w:r>
      <w:proofErr w:type="gramEnd"/>
      <w:r w:rsidRPr="00706319">
        <w:rPr>
          <w:rStyle w:val="ad"/>
          <w:rFonts w:ascii="楷体" w:eastAsia="楷体" w:hAnsi="楷体" w:hint="eastAsia"/>
          <w:b w:val="0"/>
          <w:bCs w:val="0"/>
          <w:spacing w:val="-4"/>
          <w:sz w:val="32"/>
          <w:szCs w:val="32"/>
        </w:rPr>
        <w:t>通过前期调研确定绩效评价对象和范围，确定了评价的目的、方法以及评价的原则；</w:t>
      </w:r>
      <w:r w:rsidRPr="00706319">
        <w:rPr>
          <w:rStyle w:val="ad"/>
          <w:rFonts w:ascii="楷体" w:eastAsia="楷体" w:hAnsi="楷体" w:hint="eastAsia"/>
          <w:b w:val="0"/>
          <w:bCs w:val="0"/>
          <w:spacing w:val="-4"/>
          <w:sz w:val="32"/>
          <w:szCs w:val="32"/>
        </w:rPr>
        <w:br/>
        <w:t>1.3 2024年3月9日，根据项目的实施内容和特征制定了评价指标体系及评价标准以及评价实施方案，修正并确定所需资料清单，最终确定绩效评价工作方案；</w:t>
      </w:r>
      <w:r w:rsidRPr="00706319">
        <w:rPr>
          <w:rStyle w:val="ad"/>
          <w:rFonts w:ascii="楷体" w:eastAsia="楷体" w:hAnsi="楷体" w:hint="eastAsia"/>
          <w:b w:val="0"/>
          <w:bCs w:val="0"/>
          <w:spacing w:val="-4"/>
          <w:sz w:val="32"/>
          <w:szCs w:val="32"/>
        </w:rPr>
        <w:br/>
        <w:t>2.组织实施</w:t>
      </w:r>
      <w:r w:rsidRPr="00706319">
        <w:rPr>
          <w:rStyle w:val="ad"/>
          <w:rFonts w:ascii="楷体" w:eastAsia="楷体" w:hAnsi="楷体" w:hint="eastAsia"/>
          <w:b w:val="0"/>
          <w:bCs w:val="0"/>
          <w:spacing w:val="-4"/>
          <w:sz w:val="32"/>
          <w:szCs w:val="32"/>
        </w:rPr>
        <w:br/>
        <w:t>2024年3月10日-3月15日，评价工作进入实施阶段：</w:t>
      </w:r>
      <w:r w:rsidRPr="00706319">
        <w:rPr>
          <w:rStyle w:val="ad"/>
          <w:rFonts w:ascii="楷体" w:eastAsia="楷体" w:hAnsi="楷体" w:hint="eastAsia"/>
          <w:b w:val="0"/>
          <w:bCs w:val="0"/>
          <w:spacing w:val="-4"/>
          <w:sz w:val="32"/>
          <w:szCs w:val="32"/>
        </w:rPr>
        <w:br/>
        <w:t xml:space="preserve">2.1  </w:t>
      </w:r>
      <w:proofErr w:type="gramStart"/>
      <w:r w:rsidRPr="00706319">
        <w:rPr>
          <w:rStyle w:val="ad"/>
          <w:rFonts w:ascii="楷体" w:eastAsia="楷体" w:hAnsi="楷体" w:hint="eastAsia"/>
          <w:b w:val="0"/>
          <w:bCs w:val="0"/>
          <w:spacing w:val="-4"/>
          <w:sz w:val="32"/>
          <w:szCs w:val="32"/>
        </w:rPr>
        <w:t>评价组</w:t>
      </w:r>
      <w:proofErr w:type="gramEnd"/>
      <w:r w:rsidRPr="00706319">
        <w:rPr>
          <w:rStyle w:val="ad"/>
          <w:rFonts w:ascii="楷体" w:eastAsia="楷体" w:hAnsi="楷体" w:hint="eastAsia"/>
          <w:b w:val="0"/>
          <w:bCs w:val="0"/>
          <w:spacing w:val="-4"/>
          <w:sz w:val="32"/>
          <w:szCs w:val="32"/>
        </w:rPr>
        <w:t>收集绩效评价相关数据资料，进行现场调研、座谈；</w:t>
      </w:r>
      <w:r w:rsidRPr="00706319">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706319">
        <w:rPr>
          <w:rStyle w:val="ad"/>
          <w:rFonts w:ascii="楷体" w:eastAsia="楷体" w:hAnsi="楷体" w:hint="eastAsia"/>
          <w:b w:val="0"/>
          <w:bCs w:val="0"/>
          <w:spacing w:val="-4"/>
          <w:sz w:val="32"/>
          <w:szCs w:val="32"/>
        </w:rPr>
        <w:br/>
        <w:t>3.分析评价：</w:t>
      </w:r>
      <w:r w:rsidRPr="00706319">
        <w:rPr>
          <w:rStyle w:val="ad"/>
          <w:rFonts w:ascii="楷体" w:eastAsia="楷体" w:hAnsi="楷体" w:hint="eastAsia"/>
          <w:b w:val="0"/>
          <w:bCs w:val="0"/>
          <w:spacing w:val="-4"/>
          <w:sz w:val="32"/>
          <w:szCs w:val="32"/>
        </w:rPr>
        <w:br/>
        <w:t>2024年3月16日- 3月28日，</w:t>
      </w:r>
      <w:proofErr w:type="gramStart"/>
      <w:r w:rsidRPr="00706319">
        <w:rPr>
          <w:rStyle w:val="ad"/>
          <w:rFonts w:ascii="楷体" w:eastAsia="楷体" w:hAnsi="楷体" w:hint="eastAsia"/>
          <w:b w:val="0"/>
          <w:bCs w:val="0"/>
          <w:spacing w:val="-4"/>
          <w:sz w:val="32"/>
          <w:szCs w:val="32"/>
        </w:rPr>
        <w:t>评价组</w:t>
      </w:r>
      <w:proofErr w:type="gramEnd"/>
      <w:r w:rsidRPr="00706319">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w:t>
      </w:r>
      <w:r w:rsidRPr="00706319">
        <w:rPr>
          <w:rStyle w:val="ad"/>
          <w:rFonts w:ascii="楷体" w:eastAsia="楷体" w:hAnsi="楷体" w:hint="eastAsia"/>
          <w:b w:val="0"/>
          <w:bCs w:val="0"/>
          <w:spacing w:val="-4"/>
          <w:sz w:val="32"/>
          <w:szCs w:val="32"/>
        </w:rPr>
        <w:lastRenderedPageBreak/>
        <w:t>综合分析并形成评价结论。</w:t>
      </w:r>
      <w:r w:rsidRPr="00706319">
        <w:rPr>
          <w:rStyle w:val="ad"/>
          <w:rFonts w:ascii="楷体" w:eastAsia="楷体" w:hAnsi="楷体" w:hint="eastAsia"/>
          <w:b w:val="0"/>
          <w:bCs w:val="0"/>
          <w:spacing w:val="-4"/>
          <w:sz w:val="32"/>
          <w:szCs w:val="32"/>
        </w:rPr>
        <w:br/>
        <w:t>4.撰写报告</w:t>
      </w:r>
      <w:r w:rsidRPr="00706319">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706319">
        <w:rPr>
          <w:rStyle w:val="ad"/>
          <w:rFonts w:ascii="楷体" w:eastAsia="楷体" w:hAnsi="楷体" w:hint="eastAsia"/>
          <w:b w:val="0"/>
          <w:bCs w:val="0"/>
          <w:spacing w:val="-4"/>
          <w:sz w:val="32"/>
          <w:szCs w:val="32"/>
        </w:rPr>
        <w:br/>
        <w:t>5.资料归档</w:t>
      </w:r>
      <w:r w:rsidRPr="00706319">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012E5F72" w14:textId="77777777" w:rsidR="00317BF0" w:rsidRPr="00706319" w:rsidRDefault="00000000">
      <w:p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三、综合评价情况及评价结论</w:t>
      </w:r>
    </w:p>
    <w:p w14:paraId="6B103988"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（一）综合评价情况及评价结论</w:t>
      </w:r>
      <w:r w:rsidRPr="00706319">
        <w:rPr>
          <w:rStyle w:val="ad"/>
          <w:rFonts w:ascii="楷体" w:eastAsia="楷体" w:hAnsi="楷体" w:hint="eastAsia"/>
          <w:b w:val="0"/>
          <w:bCs w:val="0"/>
          <w:spacing w:val="-4"/>
          <w:sz w:val="32"/>
          <w:szCs w:val="32"/>
        </w:rPr>
        <w:br/>
        <w:t>木垒县农村饮水安全工程管理站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706319">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本项目通过制定的评价指标体系及评分标准，运用数据采集、问卷调查及访谈等方式，对本项目绩效进行客观评价，最终评分结果：总分为96分。</w:t>
      </w:r>
      <w:r w:rsidRPr="00706319">
        <w:rPr>
          <w:rStyle w:val="ad"/>
          <w:rFonts w:ascii="楷体" w:eastAsia="楷体" w:hAnsi="楷体" w:hint="eastAsia"/>
          <w:b w:val="0"/>
          <w:bCs w:val="0"/>
          <w:spacing w:val="-4"/>
          <w:sz w:val="32"/>
          <w:szCs w:val="32"/>
        </w:rPr>
        <w:br/>
        <w:t>（二）相关评分表</w:t>
      </w:r>
      <w:r w:rsidRPr="00706319">
        <w:rPr>
          <w:rStyle w:val="ad"/>
          <w:rFonts w:ascii="楷体" w:eastAsia="楷体" w:hAnsi="楷体" w:hint="eastAsia"/>
          <w:b w:val="0"/>
          <w:bCs w:val="0"/>
          <w:spacing w:val="-4"/>
          <w:sz w:val="32"/>
          <w:szCs w:val="32"/>
        </w:rPr>
        <w:br/>
        <w:t>各部分权重和绩效分值如下表所示：（详细评分表见附表）</w:t>
      </w:r>
      <w:r w:rsidRPr="00706319">
        <w:rPr>
          <w:rStyle w:val="ad"/>
          <w:rFonts w:ascii="楷体" w:eastAsia="楷体" w:hAnsi="楷体" w:hint="eastAsia"/>
          <w:b w:val="0"/>
          <w:bCs w:val="0"/>
          <w:spacing w:val="-4"/>
          <w:sz w:val="32"/>
          <w:szCs w:val="32"/>
        </w:rPr>
        <w:br/>
        <w:t>指标 项目决策 项目过程 项目产出 项目效益 合计分值</w:t>
      </w:r>
      <w:r w:rsidRPr="00706319">
        <w:rPr>
          <w:rStyle w:val="ad"/>
          <w:rFonts w:ascii="楷体" w:eastAsia="楷体" w:hAnsi="楷体" w:hint="eastAsia"/>
          <w:b w:val="0"/>
          <w:bCs w:val="0"/>
          <w:spacing w:val="-4"/>
          <w:sz w:val="32"/>
          <w:szCs w:val="32"/>
        </w:rPr>
        <w:br/>
      </w:r>
      <w:r w:rsidRPr="00706319">
        <w:rPr>
          <w:rStyle w:val="ad"/>
          <w:rFonts w:ascii="楷体" w:eastAsia="楷体" w:hAnsi="楷体" w:hint="eastAsia"/>
          <w:b w:val="0"/>
          <w:bCs w:val="0"/>
          <w:spacing w:val="-4"/>
          <w:sz w:val="32"/>
          <w:szCs w:val="32"/>
        </w:rPr>
        <w:lastRenderedPageBreak/>
        <w:t>权重</w:t>
      </w:r>
      <w:proofErr w:type="gramStart"/>
      <w:r w:rsidRPr="00706319">
        <w:rPr>
          <w:rStyle w:val="ad"/>
          <w:rFonts w:ascii="楷体" w:eastAsia="楷体" w:hAnsi="楷体" w:hint="eastAsia"/>
          <w:b w:val="0"/>
          <w:bCs w:val="0"/>
          <w:spacing w:val="-4"/>
          <w:sz w:val="32"/>
          <w:szCs w:val="32"/>
        </w:rPr>
        <w:t xml:space="preserve"> 15 15</w:t>
      </w:r>
      <w:proofErr w:type="gramEnd"/>
      <w:r w:rsidRPr="00706319">
        <w:rPr>
          <w:rStyle w:val="ad"/>
          <w:rFonts w:ascii="楷体" w:eastAsia="楷体" w:hAnsi="楷体" w:hint="eastAsia"/>
          <w:b w:val="0"/>
          <w:bCs w:val="0"/>
          <w:spacing w:val="-4"/>
          <w:sz w:val="32"/>
          <w:szCs w:val="32"/>
        </w:rPr>
        <w:t xml:space="preserve"> 50 20 100</w:t>
      </w:r>
      <w:r w:rsidRPr="00706319">
        <w:rPr>
          <w:rStyle w:val="ad"/>
          <w:rFonts w:ascii="楷体" w:eastAsia="楷体" w:hAnsi="楷体" w:hint="eastAsia"/>
          <w:b w:val="0"/>
          <w:bCs w:val="0"/>
          <w:spacing w:val="-4"/>
          <w:sz w:val="32"/>
          <w:szCs w:val="32"/>
        </w:rPr>
        <w:br/>
        <w:t>分值</w:t>
      </w:r>
      <w:proofErr w:type="gramStart"/>
      <w:r w:rsidRPr="00706319">
        <w:rPr>
          <w:rStyle w:val="ad"/>
          <w:rFonts w:ascii="楷体" w:eastAsia="楷体" w:hAnsi="楷体" w:hint="eastAsia"/>
          <w:b w:val="0"/>
          <w:bCs w:val="0"/>
          <w:spacing w:val="-4"/>
          <w:sz w:val="32"/>
          <w:szCs w:val="32"/>
        </w:rPr>
        <w:t xml:space="preserve"> 15 15</w:t>
      </w:r>
      <w:proofErr w:type="gramEnd"/>
      <w:r w:rsidRPr="00706319">
        <w:rPr>
          <w:rStyle w:val="ad"/>
          <w:rFonts w:ascii="楷体" w:eastAsia="楷体" w:hAnsi="楷体" w:hint="eastAsia"/>
          <w:b w:val="0"/>
          <w:bCs w:val="0"/>
          <w:spacing w:val="-4"/>
          <w:sz w:val="32"/>
          <w:szCs w:val="32"/>
        </w:rPr>
        <w:t xml:space="preserve"> 48 18 96</w:t>
      </w:r>
    </w:p>
    <w:p w14:paraId="687BFB2F" w14:textId="77777777" w:rsidR="00317BF0" w:rsidRPr="00706319" w:rsidRDefault="00000000">
      <w:pPr>
        <w:spacing w:line="540" w:lineRule="exact"/>
        <w:ind w:firstLine="640"/>
        <w:rPr>
          <w:rStyle w:val="ad"/>
          <w:rFonts w:ascii="黑体" w:eastAsia="黑体" w:hAnsi="黑体" w:hint="eastAsia"/>
        </w:rPr>
      </w:pPr>
      <w:r w:rsidRPr="00706319">
        <w:rPr>
          <w:rStyle w:val="ad"/>
          <w:rFonts w:ascii="黑体" w:eastAsia="黑体" w:hAnsi="黑体" w:hint="eastAsia"/>
          <w:b w:val="0"/>
          <w:spacing w:val="-4"/>
          <w:sz w:val="32"/>
          <w:szCs w:val="32"/>
        </w:rPr>
        <w:t>四、绩效评价指标分析</w:t>
      </w:r>
      <w:r w:rsidRPr="00706319">
        <w:rPr>
          <w:rStyle w:val="ad"/>
          <w:rFonts w:ascii="黑体" w:eastAsia="黑体" w:hAnsi="黑体" w:hint="eastAsia"/>
        </w:rPr>
        <w:t xml:space="preserve"> </w:t>
      </w:r>
    </w:p>
    <w:p w14:paraId="77602B4A" w14:textId="77777777" w:rsidR="00317BF0" w:rsidRPr="00706319" w:rsidRDefault="00000000">
      <w:pPr>
        <w:spacing w:line="540" w:lineRule="exact"/>
        <w:ind w:firstLineChars="181" w:firstLine="567"/>
        <w:rPr>
          <w:rFonts w:ascii="楷体" w:eastAsia="楷体" w:hAnsi="楷体" w:hint="eastAsia"/>
          <w:b/>
          <w:spacing w:val="-4"/>
          <w:sz w:val="32"/>
          <w:szCs w:val="32"/>
        </w:rPr>
      </w:pPr>
      <w:r w:rsidRPr="00706319">
        <w:rPr>
          <w:rFonts w:ascii="楷体" w:eastAsia="楷体" w:hAnsi="楷体" w:hint="eastAsia"/>
          <w:b/>
          <w:spacing w:val="-4"/>
          <w:sz w:val="32"/>
          <w:szCs w:val="32"/>
        </w:rPr>
        <w:t>（一）</w:t>
      </w:r>
      <w:r w:rsidRPr="00706319">
        <w:rPr>
          <w:rStyle w:val="ad"/>
          <w:rFonts w:ascii="楷体" w:eastAsia="楷体" w:hAnsi="楷体" w:hint="eastAsia"/>
          <w:spacing w:val="-4"/>
          <w:sz w:val="32"/>
          <w:szCs w:val="32"/>
        </w:rPr>
        <w:t>项目决策情况</w:t>
      </w:r>
    </w:p>
    <w:p w14:paraId="3F69A155" w14:textId="77777777" w:rsidR="00317BF0" w:rsidRPr="00706319"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（一）项目决策情况</w:t>
      </w:r>
      <w:r w:rsidRPr="00706319">
        <w:rPr>
          <w:rStyle w:val="ad"/>
          <w:rFonts w:ascii="楷体" w:eastAsia="楷体" w:hAnsi="楷体" w:hint="eastAsia"/>
          <w:b w:val="0"/>
          <w:bCs w:val="0"/>
          <w:spacing w:val="-4"/>
          <w:sz w:val="32"/>
          <w:szCs w:val="32"/>
        </w:rPr>
        <w:br/>
        <w:t>1.立项依据充分性</w:t>
      </w:r>
      <w:r w:rsidRPr="00706319">
        <w:rPr>
          <w:rStyle w:val="ad"/>
          <w:rFonts w:ascii="楷体" w:eastAsia="楷体" w:hAnsi="楷体" w:hint="eastAsia"/>
          <w:b w:val="0"/>
          <w:bCs w:val="0"/>
          <w:spacing w:val="-4"/>
          <w:sz w:val="32"/>
          <w:szCs w:val="32"/>
        </w:rPr>
        <w:br/>
        <w:t>（1）项目立项依据木垒县2023年水厂药剂、检测费申请报告。</w:t>
      </w:r>
      <w:r w:rsidRPr="00706319">
        <w:rPr>
          <w:rStyle w:val="ad"/>
          <w:rFonts w:ascii="楷体" w:eastAsia="楷体" w:hAnsi="楷体" w:hint="eastAsia"/>
          <w:b w:val="0"/>
          <w:bCs w:val="0"/>
          <w:spacing w:val="-4"/>
          <w:sz w:val="32"/>
          <w:szCs w:val="32"/>
        </w:rPr>
        <w:br/>
        <w:t>2.立项程序规范性</w:t>
      </w:r>
      <w:r w:rsidRPr="00706319">
        <w:rPr>
          <w:rStyle w:val="ad"/>
          <w:rFonts w:ascii="楷体" w:eastAsia="楷体" w:hAnsi="楷体" w:hint="eastAsia"/>
          <w:b w:val="0"/>
          <w:bCs w:val="0"/>
          <w:spacing w:val="-4"/>
          <w:sz w:val="32"/>
          <w:szCs w:val="32"/>
        </w:rPr>
        <w:br/>
        <w:t>①项目立项程序：此项目为我单位正常运行业务，按照木垒县2023年水厂药剂、检测费申请报告的程序进行；</w:t>
      </w:r>
      <w:r w:rsidRPr="00706319">
        <w:rPr>
          <w:rStyle w:val="ad"/>
          <w:rFonts w:ascii="楷体" w:eastAsia="楷体" w:hAnsi="楷体" w:hint="eastAsia"/>
          <w:b w:val="0"/>
          <w:bCs w:val="0"/>
          <w:spacing w:val="-4"/>
          <w:sz w:val="32"/>
          <w:szCs w:val="32"/>
        </w:rPr>
        <w:br/>
        <w:t>②审批文件、材料：本项目审批文件有：木垒县2023年水厂药剂、检测费申请报告；</w:t>
      </w:r>
      <w:r w:rsidRPr="00706319">
        <w:rPr>
          <w:rStyle w:val="ad"/>
          <w:rFonts w:ascii="楷体" w:eastAsia="楷体" w:hAnsi="楷体" w:hint="eastAsia"/>
          <w:b w:val="0"/>
          <w:bCs w:val="0"/>
          <w:spacing w:val="-4"/>
          <w:sz w:val="32"/>
          <w:szCs w:val="32"/>
        </w:rPr>
        <w:br/>
        <w:t>③项目事前工作：此项目为我单位正常运行业务，按照木垒县2023年水厂药剂、检测费申请报告执行，进行绩效评估。</w:t>
      </w:r>
      <w:r w:rsidRPr="00706319">
        <w:rPr>
          <w:rStyle w:val="ad"/>
          <w:rFonts w:ascii="楷体" w:eastAsia="楷体" w:hAnsi="楷体" w:hint="eastAsia"/>
          <w:b w:val="0"/>
          <w:bCs w:val="0"/>
          <w:spacing w:val="-4"/>
          <w:sz w:val="32"/>
          <w:szCs w:val="32"/>
        </w:rPr>
        <w:br/>
        <w:t>3.绩效目标合理性</w:t>
      </w:r>
      <w:r w:rsidRPr="00706319">
        <w:rPr>
          <w:rStyle w:val="ad"/>
          <w:rFonts w:ascii="楷体" w:eastAsia="楷体" w:hAnsi="楷体" w:hint="eastAsia"/>
          <w:b w:val="0"/>
          <w:bCs w:val="0"/>
          <w:spacing w:val="-4"/>
          <w:sz w:val="32"/>
          <w:szCs w:val="32"/>
        </w:rPr>
        <w:br/>
        <w:t>木垒县2023年水厂药剂、检测费项目设立了项目绩效目标，与请有资质的第三方检测中心对木垒县各乡镇供水水厂水质进行检测，并购买絮凝剂及消毒剂具有相关性，项目的预期产出效益和效果也均能符合正常的业绩水平，并且与预算确定的项目投资额或资金量相匹配。</w:t>
      </w:r>
      <w:r w:rsidRPr="00706319">
        <w:rPr>
          <w:rStyle w:val="ad"/>
          <w:rFonts w:ascii="楷体" w:eastAsia="楷体" w:hAnsi="楷体" w:hint="eastAsia"/>
          <w:b w:val="0"/>
          <w:bCs w:val="0"/>
          <w:spacing w:val="-4"/>
          <w:sz w:val="32"/>
          <w:szCs w:val="32"/>
        </w:rPr>
        <w:br/>
        <w:t>4.绩效指标明确性</w:t>
      </w:r>
      <w:r w:rsidRPr="00706319">
        <w:rPr>
          <w:rStyle w:val="ad"/>
          <w:rFonts w:ascii="楷体" w:eastAsia="楷体" w:hAnsi="楷体" w:hint="eastAsia"/>
          <w:b w:val="0"/>
          <w:bCs w:val="0"/>
          <w:spacing w:val="-4"/>
          <w:sz w:val="32"/>
          <w:szCs w:val="32"/>
        </w:rPr>
        <w:br/>
        <w:t>木垒县2023年水厂药剂、检测费项目将项目绩效目标细化分解为具体的绩效指标，一级指标共4条，二级指标共6条，三级指标共8条，其中量化指标条数共2条，所有绩效指标均通过清晰、可衡量的指标</w:t>
      </w:r>
      <w:proofErr w:type="gramStart"/>
      <w:r w:rsidRPr="00706319">
        <w:rPr>
          <w:rStyle w:val="ad"/>
          <w:rFonts w:ascii="楷体" w:eastAsia="楷体" w:hAnsi="楷体" w:hint="eastAsia"/>
          <w:b w:val="0"/>
          <w:bCs w:val="0"/>
          <w:spacing w:val="-4"/>
          <w:sz w:val="32"/>
          <w:szCs w:val="32"/>
        </w:rPr>
        <w:t>值予以</w:t>
      </w:r>
      <w:proofErr w:type="gramEnd"/>
      <w:r w:rsidRPr="00706319">
        <w:rPr>
          <w:rStyle w:val="ad"/>
          <w:rFonts w:ascii="楷体" w:eastAsia="楷体" w:hAnsi="楷体" w:hint="eastAsia"/>
          <w:b w:val="0"/>
          <w:bCs w:val="0"/>
          <w:spacing w:val="-4"/>
          <w:sz w:val="32"/>
          <w:szCs w:val="32"/>
        </w:rPr>
        <w:t>体现，并且做到了与项目目标任务数或计划</w:t>
      </w:r>
      <w:r w:rsidRPr="00706319">
        <w:rPr>
          <w:rStyle w:val="ad"/>
          <w:rFonts w:ascii="楷体" w:eastAsia="楷体" w:hAnsi="楷体" w:hint="eastAsia"/>
          <w:b w:val="0"/>
          <w:bCs w:val="0"/>
          <w:spacing w:val="-4"/>
          <w:sz w:val="32"/>
          <w:szCs w:val="32"/>
        </w:rPr>
        <w:lastRenderedPageBreak/>
        <w:t>数相对应。</w:t>
      </w:r>
      <w:r w:rsidRPr="00706319">
        <w:rPr>
          <w:rStyle w:val="ad"/>
          <w:rFonts w:ascii="楷体" w:eastAsia="楷体" w:hAnsi="楷体" w:hint="eastAsia"/>
          <w:b w:val="0"/>
          <w:bCs w:val="0"/>
          <w:spacing w:val="-4"/>
          <w:sz w:val="32"/>
          <w:szCs w:val="32"/>
        </w:rPr>
        <w:br/>
        <w:t>5.预算编制科学性</w:t>
      </w:r>
      <w:r w:rsidRPr="00706319">
        <w:rPr>
          <w:rStyle w:val="ad"/>
          <w:rFonts w:ascii="楷体" w:eastAsia="楷体" w:hAnsi="楷体" w:hint="eastAsia"/>
          <w:b w:val="0"/>
          <w:bCs w:val="0"/>
          <w:spacing w:val="-4"/>
          <w:sz w:val="32"/>
          <w:szCs w:val="32"/>
        </w:rPr>
        <w:br/>
        <w:t xml:space="preserve">  本项目严格按照请有资质的第三方检测中心对木垒县各乡镇供水水厂水质进行检测，并购买絮凝剂及消毒剂，预算内容与项目内容无偏差，预算额度测算依据充分，项目投资额与工作任务匹配性100%，不存在偏差性。</w:t>
      </w:r>
      <w:r w:rsidRPr="00706319">
        <w:rPr>
          <w:rStyle w:val="ad"/>
          <w:rFonts w:ascii="楷体" w:eastAsia="楷体" w:hAnsi="楷体" w:hint="eastAsia"/>
          <w:b w:val="0"/>
          <w:bCs w:val="0"/>
          <w:spacing w:val="-4"/>
          <w:sz w:val="32"/>
          <w:szCs w:val="32"/>
        </w:rPr>
        <w:br/>
        <w:t>6.资金分配合理性</w:t>
      </w:r>
      <w:r w:rsidRPr="00706319">
        <w:rPr>
          <w:rStyle w:val="ad"/>
          <w:rFonts w:ascii="楷体" w:eastAsia="楷体" w:hAnsi="楷体" w:hint="eastAsia"/>
          <w:b w:val="0"/>
          <w:bCs w:val="0"/>
          <w:spacing w:val="-4"/>
          <w:sz w:val="32"/>
          <w:szCs w:val="32"/>
        </w:rPr>
        <w:br/>
        <w:t xml:space="preserve"> 本项目预算资金分配依据《木垒县2023年水厂药剂、检测费申请报告》（</w:t>
      </w:r>
      <w:proofErr w:type="gramStart"/>
      <w:r w:rsidRPr="00706319">
        <w:rPr>
          <w:rStyle w:val="ad"/>
          <w:rFonts w:ascii="楷体" w:eastAsia="楷体" w:hAnsi="楷体" w:hint="eastAsia"/>
          <w:b w:val="0"/>
          <w:bCs w:val="0"/>
          <w:spacing w:val="-4"/>
          <w:sz w:val="32"/>
          <w:szCs w:val="32"/>
        </w:rPr>
        <w:t>木财预</w:t>
      </w:r>
      <w:proofErr w:type="gramEnd"/>
      <w:r w:rsidRPr="00706319">
        <w:rPr>
          <w:rStyle w:val="ad"/>
          <w:rFonts w:ascii="楷体" w:eastAsia="楷体" w:hAnsi="楷体" w:hint="eastAsia"/>
          <w:b w:val="0"/>
          <w:bCs w:val="0"/>
          <w:spacing w:val="-4"/>
          <w:sz w:val="32"/>
          <w:szCs w:val="32"/>
        </w:rPr>
        <w:t>字[2023]27号），项目资金分配额度无偏低或偏高情况，分配额度合理。项目单位为木垒县农村饮水安全工程管理站，单位位于木垒县，资金分配与单位实际相适应。</w:t>
      </w:r>
      <w:r w:rsidRPr="00706319">
        <w:rPr>
          <w:rStyle w:val="ad"/>
          <w:rFonts w:ascii="楷体" w:eastAsia="楷体" w:hAnsi="楷体" w:hint="eastAsia"/>
          <w:b w:val="0"/>
          <w:bCs w:val="0"/>
          <w:spacing w:val="-4"/>
          <w:sz w:val="32"/>
          <w:szCs w:val="32"/>
        </w:rPr>
        <w:tab/>
      </w:r>
    </w:p>
    <w:p w14:paraId="525EFFA3" w14:textId="77777777" w:rsidR="00317BF0" w:rsidRPr="00706319" w:rsidRDefault="00000000">
      <w:pPr>
        <w:spacing w:line="540" w:lineRule="exact"/>
        <w:ind w:firstLineChars="181" w:firstLine="567"/>
        <w:rPr>
          <w:rStyle w:val="ad"/>
          <w:rFonts w:ascii="楷体" w:eastAsia="楷体" w:hAnsi="楷体" w:hint="eastAsia"/>
          <w:spacing w:val="-4"/>
          <w:sz w:val="32"/>
          <w:szCs w:val="32"/>
        </w:rPr>
      </w:pPr>
      <w:r w:rsidRPr="00706319">
        <w:rPr>
          <w:rFonts w:ascii="楷体" w:eastAsia="楷体" w:hAnsi="楷体" w:hint="eastAsia"/>
          <w:b/>
          <w:spacing w:val="-4"/>
          <w:sz w:val="32"/>
          <w:szCs w:val="32"/>
        </w:rPr>
        <w:t>（二）</w:t>
      </w:r>
      <w:r w:rsidRPr="00706319">
        <w:rPr>
          <w:rStyle w:val="ad"/>
          <w:rFonts w:ascii="楷体" w:eastAsia="楷体" w:hAnsi="楷体" w:hint="eastAsia"/>
          <w:spacing w:val="-4"/>
          <w:sz w:val="32"/>
          <w:szCs w:val="32"/>
        </w:rPr>
        <w:t>项目过程情况</w:t>
      </w:r>
    </w:p>
    <w:p w14:paraId="2181EE2D"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（二）项目过程情况</w:t>
      </w:r>
      <w:r w:rsidRPr="00706319">
        <w:rPr>
          <w:rStyle w:val="ad"/>
          <w:rFonts w:ascii="楷体" w:eastAsia="楷体" w:hAnsi="楷体" w:hint="eastAsia"/>
          <w:b w:val="0"/>
          <w:bCs w:val="0"/>
          <w:spacing w:val="-4"/>
          <w:sz w:val="32"/>
          <w:szCs w:val="32"/>
        </w:rPr>
        <w:br/>
        <w:t>1.资金到位率：</w:t>
      </w:r>
      <w:r w:rsidRPr="00706319">
        <w:rPr>
          <w:rStyle w:val="ad"/>
          <w:rFonts w:ascii="楷体" w:eastAsia="楷体" w:hAnsi="楷体" w:hint="eastAsia"/>
          <w:b w:val="0"/>
          <w:bCs w:val="0"/>
          <w:spacing w:val="-4"/>
          <w:sz w:val="32"/>
          <w:szCs w:val="32"/>
        </w:rPr>
        <w:br/>
        <w:t>实际到位资金23.8万元，预算资金23.8万元，资金到位率100%。</w:t>
      </w:r>
      <w:r w:rsidRPr="00706319">
        <w:rPr>
          <w:rStyle w:val="ad"/>
          <w:rFonts w:ascii="楷体" w:eastAsia="楷体" w:hAnsi="楷体" w:hint="eastAsia"/>
          <w:b w:val="0"/>
          <w:bCs w:val="0"/>
          <w:spacing w:val="-4"/>
          <w:sz w:val="32"/>
          <w:szCs w:val="32"/>
        </w:rPr>
        <w:br/>
        <w:t>2.预算执行率</w:t>
      </w:r>
      <w:r w:rsidRPr="00706319">
        <w:rPr>
          <w:rStyle w:val="ad"/>
          <w:rFonts w:ascii="楷体" w:eastAsia="楷体" w:hAnsi="楷体" w:hint="eastAsia"/>
          <w:b w:val="0"/>
          <w:bCs w:val="0"/>
          <w:spacing w:val="-4"/>
          <w:sz w:val="32"/>
          <w:szCs w:val="32"/>
        </w:rPr>
        <w:br/>
        <w:t>年初预算数0万元，全年预算数23.8万元，全年执行数23.8万元，预算执行率为100%。</w:t>
      </w:r>
      <w:r w:rsidRPr="00706319">
        <w:rPr>
          <w:rStyle w:val="ad"/>
          <w:rFonts w:ascii="楷体" w:eastAsia="楷体" w:hAnsi="楷体" w:hint="eastAsia"/>
          <w:b w:val="0"/>
          <w:bCs w:val="0"/>
          <w:spacing w:val="-4"/>
          <w:sz w:val="32"/>
          <w:szCs w:val="32"/>
        </w:rPr>
        <w:br/>
        <w:t>3.资金使用合</w:t>
      </w:r>
      <w:proofErr w:type="gramStart"/>
      <w:r w:rsidRPr="00706319">
        <w:rPr>
          <w:rStyle w:val="ad"/>
          <w:rFonts w:ascii="楷体" w:eastAsia="楷体" w:hAnsi="楷体" w:hint="eastAsia"/>
          <w:b w:val="0"/>
          <w:bCs w:val="0"/>
          <w:spacing w:val="-4"/>
          <w:sz w:val="32"/>
          <w:szCs w:val="32"/>
        </w:rPr>
        <w:t>规</w:t>
      </w:r>
      <w:proofErr w:type="gramEnd"/>
      <w:r w:rsidRPr="00706319">
        <w:rPr>
          <w:rStyle w:val="ad"/>
          <w:rFonts w:ascii="楷体" w:eastAsia="楷体" w:hAnsi="楷体" w:hint="eastAsia"/>
          <w:b w:val="0"/>
          <w:bCs w:val="0"/>
          <w:spacing w:val="-4"/>
          <w:sz w:val="32"/>
          <w:szCs w:val="32"/>
        </w:rPr>
        <w:t>性</w:t>
      </w:r>
      <w:r w:rsidRPr="00706319">
        <w:rPr>
          <w:rStyle w:val="ad"/>
          <w:rFonts w:ascii="楷体" w:eastAsia="楷体" w:hAnsi="楷体" w:hint="eastAsia"/>
          <w:b w:val="0"/>
          <w:bCs w:val="0"/>
          <w:spacing w:val="-4"/>
          <w:sz w:val="32"/>
          <w:szCs w:val="32"/>
        </w:rPr>
        <w:br/>
        <w:t>3.1 资金使用符合、财务管理制度以及有关专项资金管理办法的规定；</w:t>
      </w:r>
      <w:r w:rsidRPr="00706319">
        <w:rPr>
          <w:rStyle w:val="ad"/>
          <w:rFonts w:ascii="楷体" w:eastAsia="楷体" w:hAnsi="楷体" w:hint="eastAsia"/>
          <w:b w:val="0"/>
          <w:bCs w:val="0"/>
          <w:spacing w:val="-4"/>
          <w:sz w:val="32"/>
          <w:szCs w:val="32"/>
        </w:rPr>
        <w:br/>
        <w:t>3.2 资金的拨付严格按照木垒县农村饮水安全工程管理站单位资金拨付审批程序进行：由财务科室提交木垒县2023年水厂药剂、检测费申请报告申请到县财政局领导，经审批后提交到农业科。项目资金拨付手续齐全，资金拨付手续有：木垒县2023年</w:t>
      </w:r>
      <w:r w:rsidRPr="00706319">
        <w:rPr>
          <w:rStyle w:val="ad"/>
          <w:rFonts w:ascii="楷体" w:eastAsia="楷体" w:hAnsi="楷体" w:hint="eastAsia"/>
          <w:b w:val="0"/>
          <w:bCs w:val="0"/>
          <w:spacing w:val="-4"/>
          <w:sz w:val="32"/>
          <w:szCs w:val="32"/>
        </w:rPr>
        <w:lastRenderedPageBreak/>
        <w:t>水厂药剂、检测费申请报告。</w:t>
      </w:r>
      <w:r w:rsidRPr="00706319">
        <w:rPr>
          <w:rStyle w:val="ad"/>
          <w:rFonts w:ascii="楷体" w:eastAsia="楷体" w:hAnsi="楷体" w:hint="eastAsia"/>
          <w:b w:val="0"/>
          <w:bCs w:val="0"/>
          <w:spacing w:val="-4"/>
          <w:sz w:val="32"/>
          <w:szCs w:val="32"/>
        </w:rPr>
        <w:br/>
        <w:t>3.3 本项目资金合同规定的用途为：采购絮凝剂、消毒剂。符合项目预算批复及合同规定的用途；</w:t>
      </w:r>
      <w:r w:rsidRPr="00706319">
        <w:rPr>
          <w:rStyle w:val="ad"/>
          <w:rFonts w:ascii="楷体" w:eastAsia="楷体" w:hAnsi="楷体" w:hint="eastAsia"/>
          <w:b w:val="0"/>
          <w:bCs w:val="0"/>
          <w:spacing w:val="-4"/>
          <w:sz w:val="32"/>
          <w:szCs w:val="32"/>
        </w:rPr>
        <w:br/>
        <w:t>3.4 项目资金截至2023年4月20日已拨付至100%，过程不存在截留、挤占、挪用、虚列支出等情况。</w:t>
      </w:r>
      <w:r w:rsidRPr="00706319">
        <w:rPr>
          <w:rStyle w:val="ad"/>
          <w:rFonts w:ascii="楷体" w:eastAsia="楷体" w:hAnsi="楷体" w:hint="eastAsia"/>
          <w:b w:val="0"/>
          <w:bCs w:val="0"/>
          <w:spacing w:val="-4"/>
          <w:sz w:val="32"/>
          <w:szCs w:val="32"/>
        </w:rPr>
        <w:br/>
        <w:t>4.管理制度健全性</w:t>
      </w:r>
      <w:r w:rsidRPr="00706319">
        <w:rPr>
          <w:rStyle w:val="ad"/>
          <w:rFonts w:ascii="楷体" w:eastAsia="楷体" w:hAnsi="楷体" w:hint="eastAsia"/>
          <w:b w:val="0"/>
          <w:bCs w:val="0"/>
          <w:spacing w:val="-4"/>
          <w:sz w:val="32"/>
          <w:szCs w:val="32"/>
        </w:rPr>
        <w:br/>
        <w:t>4.1 本项目已制定《木垒县农村饮水安全工程管理站财务管理制度》、《木垒县农村饮水安全工程管理站项目业务管理制度》，管理制度健全；</w:t>
      </w:r>
      <w:r w:rsidRPr="00706319">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本项目财务及业务管理制度符合《中华人民共和国政府采购法》、《中华人民共和国会计法》等相关法律法规，财务和业务管理制度已经过主管局水利局审批通过，确保了各项制度的合法合</w:t>
      </w:r>
      <w:proofErr w:type="gramStart"/>
      <w:r w:rsidRPr="00706319">
        <w:rPr>
          <w:rStyle w:val="ad"/>
          <w:rFonts w:ascii="楷体" w:eastAsia="楷体" w:hAnsi="楷体" w:hint="eastAsia"/>
          <w:b w:val="0"/>
          <w:bCs w:val="0"/>
          <w:spacing w:val="-4"/>
          <w:sz w:val="32"/>
          <w:szCs w:val="32"/>
        </w:rPr>
        <w:t>规</w:t>
      </w:r>
      <w:proofErr w:type="gramEnd"/>
      <w:r w:rsidRPr="00706319">
        <w:rPr>
          <w:rStyle w:val="ad"/>
          <w:rFonts w:ascii="楷体" w:eastAsia="楷体" w:hAnsi="楷体" w:hint="eastAsia"/>
          <w:b w:val="0"/>
          <w:bCs w:val="0"/>
          <w:spacing w:val="-4"/>
          <w:sz w:val="32"/>
          <w:szCs w:val="32"/>
        </w:rPr>
        <w:t>性及完整性。</w:t>
      </w:r>
      <w:r w:rsidRPr="00706319">
        <w:rPr>
          <w:rStyle w:val="ad"/>
          <w:rFonts w:ascii="楷体" w:eastAsia="楷体" w:hAnsi="楷体" w:hint="eastAsia"/>
          <w:b w:val="0"/>
          <w:bCs w:val="0"/>
          <w:spacing w:val="-4"/>
          <w:sz w:val="32"/>
          <w:szCs w:val="32"/>
        </w:rPr>
        <w:br/>
        <w:t>5.制度执行有效性</w:t>
      </w:r>
      <w:r w:rsidRPr="00706319">
        <w:rPr>
          <w:rStyle w:val="ad"/>
          <w:rFonts w:ascii="楷体" w:eastAsia="楷体" w:hAnsi="楷体" w:hint="eastAsia"/>
          <w:b w:val="0"/>
          <w:bCs w:val="0"/>
          <w:spacing w:val="-4"/>
          <w:sz w:val="32"/>
          <w:szCs w:val="32"/>
        </w:rPr>
        <w:br/>
        <w:t>5.1 项目的审批、验收过程均遵守相关法律法规和相关管理规定；</w:t>
      </w:r>
      <w:r w:rsidRPr="00706319">
        <w:rPr>
          <w:rStyle w:val="ad"/>
          <w:rFonts w:ascii="楷体" w:eastAsia="楷体" w:hAnsi="楷体" w:hint="eastAsia"/>
          <w:b w:val="0"/>
          <w:bCs w:val="0"/>
          <w:spacing w:val="-4"/>
          <w:sz w:val="32"/>
          <w:szCs w:val="32"/>
        </w:rPr>
        <w:br/>
        <w:t>5.2 本项目</w:t>
      </w:r>
      <w:proofErr w:type="gramStart"/>
      <w:r w:rsidRPr="00706319">
        <w:rPr>
          <w:rStyle w:val="ad"/>
          <w:rFonts w:ascii="楷体" w:eastAsia="楷体" w:hAnsi="楷体" w:hint="eastAsia"/>
          <w:b w:val="0"/>
          <w:bCs w:val="0"/>
          <w:spacing w:val="-4"/>
          <w:sz w:val="32"/>
          <w:szCs w:val="32"/>
        </w:rPr>
        <w:t>无调整</w:t>
      </w:r>
      <w:proofErr w:type="gramEnd"/>
      <w:r w:rsidRPr="00706319">
        <w:rPr>
          <w:rStyle w:val="ad"/>
          <w:rFonts w:ascii="楷体" w:eastAsia="楷体" w:hAnsi="楷体" w:hint="eastAsia"/>
          <w:b w:val="0"/>
          <w:bCs w:val="0"/>
          <w:spacing w:val="-4"/>
          <w:sz w:val="32"/>
          <w:szCs w:val="32"/>
        </w:rPr>
        <w:t>情况；</w:t>
      </w:r>
      <w:r w:rsidRPr="00706319">
        <w:rPr>
          <w:rStyle w:val="ad"/>
          <w:rFonts w:ascii="楷体" w:eastAsia="楷体" w:hAnsi="楷体" w:hint="eastAsia"/>
          <w:b w:val="0"/>
          <w:bCs w:val="0"/>
          <w:spacing w:val="-4"/>
          <w:sz w:val="32"/>
          <w:szCs w:val="32"/>
        </w:rPr>
        <w:br/>
        <w:t>5.3 项目合同书等资料齐全并已及时归档，档案编号：202302；</w:t>
      </w:r>
      <w:r w:rsidRPr="00706319">
        <w:rPr>
          <w:rStyle w:val="ad"/>
          <w:rFonts w:ascii="楷体" w:eastAsia="楷体" w:hAnsi="楷体" w:hint="eastAsia"/>
          <w:b w:val="0"/>
          <w:bCs w:val="0"/>
          <w:spacing w:val="-4"/>
          <w:sz w:val="32"/>
          <w:szCs w:val="32"/>
        </w:rPr>
        <w:br/>
        <w:t>5.4 项目实施的人员条件、场地设备、信息支撑等均已落实到位。</w:t>
      </w:r>
    </w:p>
    <w:p w14:paraId="109B05A6" w14:textId="77777777" w:rsidR="00317BF0" w:rsidRPr="00706319" w:rsidRDefault="00000000">
      <w:pPr>
        <w:spacing w:line="540" w:lineRule="exact"/>
        <w:ind w:firstLineChars="181" w:firstLine="567"/>
        <w:rPr>
          <w:rFonts w:ascii="楷体" w:eastAsia="楷体" w:hAnsi="楷体" w:hint="eastAsia"/>
          <w:b/>
          <w:spacing w:val="-4"/>
          <w:sz w:val="32"/>
          <w:szCs w:val="32"/>
        </w:rPr>
      </w:pPr>
      <w:r w:rsidRPr="00706319">
        <w:rPr>
          <w:rFonts w:ascii="楷体" w:eastAsia="楷体" w:hAnsi="楷体" w:hint="eastAsia"/>
          <w:b/>
          <w:spacing w:val="-4"/>
          <w:sz w:val="32"/>
          <w:szCs w:val="32"/>
        </w:rPr>
        <w:t>（三）</w:t>
      </w:r>
      <w:r w:rsidRPr="00706319">
        <w:rPr>
          <w:rStyle w:val="ad"/>
          <w:rFonts w:ascii="楷体" w:eastAsia="楷体" w:hAnsi="楷体" w:hint="eastAsia"/>
          <w:spacing w:val="-4"/>
          <w:sz w:val="32"/>
          <w:szCs w:val="32"/>
        </w:rPr>
        <w:t>项目产出情况</w:t>
      </w:r>
    </w:p>
    <w:p w14:paraId="263467DB"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（三）项目产出情况</w:t>
      </w:r>
      <w:r w:rsidRPr="00706319">
        <w:rPr>
          <w:rStyle w:val="ad"/>
          <w:rFonts w:ascii="楷体" w:eastAsia="楷体" w:hAnsi="楷体" w:hint="eastAsia"/>
          <w:b w:val="0"/>
          <w:bCs w:val="0"/>
          <w:spacing w:val="-4"/>
          <w:sz w:val="32"/>
          <w:szCs w:val="32"/>
        </w:rPr>
        <w:br/>
        <w:t>我单位木垒县2023年水厂药剂、检测费项目截止到2023年12月31日，已完成请有资质的第三方检测中心对木垒县各乡镇供水水厂水质进行检测，并购买絮凝剂及消毒剂，保障各乡镇供水水厂正常运行，进一步掌握了我县生活饮用水卫生状况和变化趋势，确保农村供水水质安全达标，水源安全健康，让群众喝上放</w:t>
      </w:r>
      <w:r w:rsidRPr="00706319">
        <w:rPr>
          <w:rStyle w:val="ad"/>
          <w:rFonts w:ascii="楷体" w:eastAsia="楷体" w:hAnsi="楷体" w:hint="eastAsia"/>
          <w:b w:val="0"/>
          <w:bCs w:val="0"/>
          <w:spacing w:val="-4"/>
          <w:sz w:val="32"/>
          <w:szCs w:val="32"/>
        </w:rPr>
        <w:lastRenderedPageBreak/>
        <w:t>心安全水。。</w:t>
      </w:r>
      <w:r w:rsidRPr="00706319">
        <w:rPr>
          <w:rStyle w:val="ad"/>
          <w:rFonts w:ascii="楷体" w:eastAsia="楷体" w:hAnsi="楷体" w:hint="eastAsia"/>
          <w:b w:val="0"/>
          <w:bCs w:val="0"/>
          <w:spacing w:val="-4"/>
          <w:sz w:val="32"/>
          <w:szCs w:val="32"/>
        </w:rPr>
        <w:br/>
        <w:t>其中：</w:t>
      </w:r>
      <w:r w:rsidRPr="00706319">
        <w:rPr>
          <w:rStyle w:val="ad"/>
          <w:rFonts w:ascii="楷体" w:eastAsia="楷体" w:hAnsi="楷体" w:hint="eastAsia"/>
          <w:b w:val="0"/>
          <w:bCs w:val="0"/>
          <w:spacing w:val="-4"/>
          <w:sz w:val="32"/>
          <w:szCs w:val="32"/>
        </w:rPr>
        <w:br/>
        <w:t>1.项目完成数量</w:t>
      </w:r>
      <w:r w:rsidRPr="00706319">
        <w:rPr>
          <w:rStyle w:val="ad"/>
          <w:rFonts w:ascii="楷体" w:eastAsia="楷体" w:hAnsi="楷体" w:hint="eastAsia"/>
          <w:b w:val="0"/>
          <w:bCs w:val="0"/>
          <w:spacing w:val="-4"/>
          <w:sz w:val="32"/>
          <w:szCs w:val="32"/>
        </w:rPr>
        <w:br/>
        <w:t>指标1：购买药剂数量，指标值：≥9吨，实际完成值9吨 ，指标完成率100%；</w:t>
      </w:r>
      <w:r w:rsidRPr="00706319">
        <w:rPr>
          <w:rStyle w:val="ad"/>
          <w:rFonts w:ascii="楷体" w:eastAsia="楷体" w:hAnsi="楷体" w:hint="eastAsia"/>
          <w:b w:val="0"/>
          <w:bCs w:val="0"/>
          <w:spacing w:val="-4"/>
          <w:sz w:val="32"/>
          <w:szCs w:val="32"/>
        </w:rPr>
        <w:br/>
        <w:t>指标2：供水水厂数量，指标值：≥7个，实际完成值7个 ，指标完成率100 %。</w:t>
      </w:r>
      <w:r w:rsidRPr="00706319">
        <w:rPr>
          <w:rStyle w:val="ad"/>
          <w:rFonts w:ascii="楷体" w:eastAsia="楷体" w:hAnsi="楷体" w:hint="eastAsia"/>
          <w:b w:val="0"/>
          <w:bCs w:val="0"/>
          <w:spacing w:val="-4"/>
          <w:sz w:val="32"/>
          <w:szCs w:val="32"/>
        </w:rPr>
        <w:br/>
        <w:t>2.项目完成质量：</w:t>
      </w:r>
      <w:r w:rsidRPr="00706319">
        <w:rPr>
          <w:rStyle w:val="ad"/>
          <w:rFonts w:ascii="楷体" w:eastAsia="楷体" w:hAnsi="楷体" w:hint="eastAsia"/>
          <w:b w:val="0"/>
          <w:bCs w:val="0"/>
          <w:spacing w:val="-4"/>
          <w:sz w:val="32"/>
          <w:szCs w:val="32"/>
        </w:rPr>
        <w:br/>
        <w:t>指标1：水质达标率，指标值：≥95%，实际完成值95% ，指标完成率100%。</w:t>
      </w:r>
      <w:r w:rsidRPr="00706319">
        <w:rPr>
          <w:rStyle w:val="ad"/>
          <w:rFonts w:ascii="楷体" w:eastAsia="楷体" w:hAnsi="楷体" w:hint="eastAsia"/>
          <w:b w:val="0"/>
          <w:bCs w:val="0"/>
          <w:spacing w:val="-4"/>
          <w:sz w:val="32"/>
          <w:szCs w:val="32"/>
        </w:rPr>
        <w:br/>
        <w:t>3.项目完成时效</w:t>
      </w:r>
      <w:r w:rsidRPr="00706319">
        <w:rPr>
          <w:rStyle w:val="ad"/>
          <w:rFonts w:ascii="楷体" w:eastAsia="楷体" w:hAnsi="楷体" w:hint="eastAsia"/>
          <w:b w:val="0"/>
          <w:bCs w:val="0"/>
          <w:spacing w:val="-4"/>
          <w:sz w:val="32"/>
          <w:szCs w:val="32"/>
        </w:rPr>
        <w:br/>
        <w:t>指标1：水质检测及时率，指标值：≥95% ，实际完成值95%，指标完成率100%。</w:t>
      </w:r>
      <w:r w:rsidRPr="00706319">
        <w:rPr>
          <w:rStyle w:val="ad"/>
          <w:rFonts w:ascii="楷体" w:eastAsia="楷体" w:hAnsi="楷体" w:hint="eastAsia"/>
          <w:b w:val="0"/>
          <w:bCs w:val="0"/>
          <w:spacing w:val="-4"/>
          <w:sz w:val="32"/>
          <w:szCs w:val="32"/>
        </w:rPr>
        <w:br/>
        <w:t>4.项目完成成本</w:t>
      </w:r>
      <w:r w:rsidRPr="00706319">
        <w:rPr>
          <w:rStyle w:val="ad"/>
          <w:rFonts w:ascii="楷体" w:eastAsia="楷体" w:hAnsi="楷体" w:hint="eastAsia"/>
          <w:b w:val="0"/>
          <w:bCs w:val="0"/>
          <w:spacing w:val="-4"/>
          <w:sz w:val="32"/>
          <w:szCs w:val="32"/>
        </w:rPr>
        <w:br/>
        <w:t>指标1：项目预算控制率，指标值≤100%，实际完成值100%，指标完成率100%。</w:t>
      </w:r>
    </w:p>
    <w:p w14:paraId="4380F907" w14:textId="77777777" w:rsidR="00317BF0" w:rsidRPr="00706319" w:rsidRDefault="00000000">
      <w:pPr>
        <w:spacing w:line="540" w:lineRule="exact"/>
        <w:ind w:firstLineChars="181" w:firstLine="567"/>
        <w:rPr>
          <w:rFonts w:ascii="楷体" w:eastAsia="楷体" w:hAnsi="楷体" w:hint="eastAsia"/>
          <w:b/>
          <w:spacing w:val="-4"/>
          <w:sz w:val="32"/>
          <w:szCs w:val="32"/>
        </w:rPr>
      </w:pPr>
      <w:r w:rsidRPr="00706319">
        <w:rPr>
          <w:rFonts w:ascii="楷体" w:eastAsia="楷体" w:hAnsi="楷体" w:hint="eastAsia"/>
          <w:b/>
          <w:spacing w:val="-4"/>
          <w:sz w:val="32"/>
          <w:szCs w:val="32"/>
        </w:rPr>
        <w:t>（四）</w:t>
      </w:r>
      <w:r w:rsidRPr="00706319">
        <w:rPr>
          <w:rStyle w:val="ad"/>
          <w:rFonts w:ascii="楷体" w:eastAsia="楷体" w:hAnsi="楷体" w:hint="eastAsia"/>
          <w:spacing w:val="-4"/>
          <w:sz w:val="32"/>
          <w:szCs w:val="32"/>
        </w:rPr>
        <w:t>项目效益情况</w:t>
      </w:r>
    </w:p>
    <w:p w14:paraId="45DE4B6C"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我单位木垒县2023年水厂药剂、检测费项目截止到2023年12月31日，已完成100%；其中：</w:t>
      </w:r>
      <w:r w:rsidRPr="00706319">
        <w:rPr>
          <w:rStyle w:val="ad"/>
          <w:rFonts w:ascii="楷体" w:eastAsia="楷体" w:hAnsi="楷体" w:hint="eastAsia"/>
          <w:b w:val="0"/>
          <w:bCs w:val="0"/>
          <w:spacing w:val="-4"/>
          <w:sz w:val="32"/>
          <w:szCs w:val="32"/>
        </w:rPr>
        <w:br/>
        <w:t>1.项目实施的社会效益分析</w:t>
      </w:r>
      <w:r w:rsidRPr="00706319">
        <w:rPr>
          <w:rStyle w:val="ad"/>
          <w:rFonts w:ascii="楷体" w:eastAsia="楷体" w:hAnsi="楷体" w:hint="eastAsia"/>
          <w:b w:val="0"/>
          <w:bCs w:val="0"/>
          <w:spacing w:val="-4"/>
          <w:sz w:val="32"/>
          <w:szCs w:val="32"/>
        </w:rPr>
        <w:br/>
        <w:t>指标1：饮用水安全保障能力提升</w:t>
      </w:r>
      <w:proofErr w:type="gramStart"/>
      <w:r w:rsidRPr="00706319">
        <w:rPr>
          <w:rStyle w:val="ad"/>
          <w:rFonts w:ascii="楷体" w:eastAsia="楷体" w:hAnsi="楷体" w:hint="eastAsia"/>
          <w:b w:val="0"/>
          <w:bCs w:val="0"/>
          <w:spacing w:val="-4"/>
          <w:sz w:val="32"/>
          <w:szCs w:val="32"/>
        </w:rPr>
        <w:t>率保证</w:t>
      </w:r>
      <w:proofErr w:type="gramEnd"/>
      <w:r w:rsidRPr="00706319">
        <w:rPr>
          <w:rStyle w:val="ad"/>
          <w:rFonts w:ascii="楷体" w:eastAsia="楷体" w:hAnsi="楷体" w:hint="eastAsia"/>
          <w:b w:val="0"/>
          <w:bCs w:val="0"/>
          <w:spacing w:val="-4"/>
          <w:sz w:val="32"/>
          <w:szCs w:val="32"/>
        </w:rPr>
        <w:t>水库工程正常运行率，指标值：≥95% ，实际完成值95%，指标完成率100%。</w:t>
      </w:r>
    </w:p>
    <w:p w14:paraId="7C004BD1" w14:textId="77777777" w:rsidR="00317BF0" w:rsidRPr="00706319" w:rsidRDefault="00317BF0">
      <w:pPr>
        <w:spacing w:line="540" w:lineRule="exact"/>
        <w:ind w:firstLine="567"/>
        <w:rPr>
          <w:rStyle w:val="ad"/>
          <w:rFonts w:ascii="楷体" w:eastAsia="楷体" w:hAnsi="楷体" w:hint="eastAsia"/>
          <w:spacing w:val="-4"/>
          <w:sz w:val="32"/>
          <w:szCs w:val="32"/>
        </w:rPr>
      </w:pPr>
    </w:p>
    <w:p w14:paraId="32698C1C" w14:textId="77777777" w:rsidR="00317BF0" w:rsidRPr="00706319" w:rsidRDefault="00000000">
      <w:pPr>
        <w:numPr>
          <w:ilvl w:val="0"/>
          <w:numId w:val="1"/>
        </w:num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预算执行进度与绩效指标偏差</w:t>
      </w:r>
    </w:p>
    <w:p w14:paraId="1630D954" w14:textId="77777777" w:rsidR="00317BF0" w:rsidRPr="00706319" w:rsidRDefault="00000000">
      <w:pPr>
        <w:spacing w:line="540" w:lineRule="exact"/>
        <w:ind w:firstLine="567"/>
        <w:rPr>
          <w:rStyle w:val="ad"/>
          <w:rFonts w:ascii="黑体" w:eastAsia="黑体" w:hAnsi="黑体" w:hint="eastAsia"/>
          <w:b w:val="0"/>
          <w:spacing w:val="-4"/>
          <w:sz w:val="32"/>
          <w:szCs w:val="32"/>
        </w:rPr>
      </w:pPr>
      <w:r w:rsidRPr="00706319">
        <w:rPr>
          <w:rStyle w:val="ad"/>
          <w:rFonts w:ascii="楷体" w:eastAsia="楷体" w:hAnsi="楷体" w:hint="eastAsia"/>
          <w:b w:val="0"/>
          <w:bCs w:val="0"/>
          <w:spacing w:val="-4"/>
          <w:sz w:val="32"/>
          <w:szCs w:val="32"/>
        </w:rPr>
        <w:t>（一）预算执行进度</w:t>
      </w:r>
      <w:r w:rsidRPr="00706319">
        <w:rPr>
          <w:rStyle w:val="ad"/>
          <w:rFonts w:ascii="楷体" w:eastAsia="楷体" w:hAnsi="楷体" w:hint="eastAsia"/>
          <w:b w:val="0"/>
          <w:bCs w:val="0"/>
          <w:spacing w:val="-4"/>
          <w:sz w:val="32"/>
          <w:szCs w:val="32"/>
        </w:rPr>
        <w:br/>
      </w:r>
      <w:r w:rsidRPr="00706319">
        <w:rPr>
          <w:rStyle w:val="ad"/>
          <w:rFonts w:ascii="楷体" w:eastAsia="楷体" w:hAnsi="楷体" w:hint="eastAsia"/>
          <w:b w:val="0"/>
          <w:bCs w:val="0"/>
          <w:spacing w:val="-4"/>
          <w:sz w:val="32"/>
          <w:szCs w:val="32"/>
        </w:rPr>
        <w:lastRenderedPageBreak/>
        <w:t xml:space="preserve"> 根据采购合同内容及工程进度，木垒县农村饮水安全工程管理站于2023年5月4日拨付12万元至河南昊晟公司、木垒县农村饮水安全工程管理站于2023年5月4日拨付7.6万元至新疆水业公司、木垒县农村饮水安全工程管理站于2023年5月4日拨付1.68万元至山东兆冠公司，木垒县农村饮水安全工程管理站于2023年5月4日拨付2.52万元至新疆和聚公司。截至2023年12月31日已执行23.8万元，预算执行率100%。</w:t>
      </w:r>
      <w:r w:rsidRPr="00706319">
        <w:rPr>
          <w:rStyle w:val="ad"/>
          <w:rFonts w:ascii="楷体" w:eastAsia="楷体" w:hAnsi="楷体" w:hint="eastAsia"/>
          <w:b w:val="0"/>
          <w:bCs w:val="0"/>
          <w:spacing w:val="-4"/>
          <w:sz w:val="32"/>
          <w:szCs w:val="32"/>
        </w:rPr>
        <w:br/>
        <w:t>（二）绩效指标偏差</w:t>
      </w:r>
      <w:r w:rsidRPr="00706319">
        <w:rPr>
          <w:rStyle w:val="ad"/>
          <w:rFonts w:ascii="楷体" w:eastAsia="楷体" w:hAnsi="楷体" w:hint="eastAsia"/>
          <w:b w:val="0"/>
          <w:bCs w:val="0"/>
          <w:spacing w:val="-4"/>
          <w:sz w:val="32"/>
          <w:szCs w:val="32"/>
        </w:rPr>
        <w:br/>
        <w:t xml:space="preserve"> 本项目绩效指标无偏差情况。</w:t>
      </w:r>
    </w:p>
    <w:p w14:paraId="6B0E261B" w14:textId="77777777" w:rsidR="00317BF0" w:rsidRPr="00706319" w:rsidRDefault="00000000">
      <w:pPr>
        <w:numPr>
          <w:ilvl w:val="0"/>
          <w:numId w:val="1"/>
        </w:num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主要经验及做法、存在的问题及原因分析</w:t>
      </w:r>
    </w:p>
    <w:p w14:paraId="18D8DBA9" w14:textId="77777777" w:rsidR="00317BF0" w:rsidRPr="00706319" w:rsidRDefault="00000000">
      <w:pPr>
        <w:spacing w:line="540" w:lineRule="exact"/>
        <w:ind w:firstLine="567"/>
        <w:rPr>
          <w:rFonts w:ascii="仿宋_GB2312" w:eastAsia="仿宋_GB2312"/>
          <w:spacing w:val="-4"/>
          <w:sz w:val="32"/>
          <w:szCs w:val="32"/>
        </w:rPr>
      </w:pPr>
      <w:r w:rsidRPr="00706319">
        <w:rPr>
          <w:rStyle w:val="ad"/>
          <w:rFonts w:ascii="楷体" w:eastAsia="楷体" w:hAnsi="楷体" w:hint="eastAsia"/>
          <w:b w:val="0"/>
          <w:bCs w:val="0"/>
          <w:spacing w:val="-4"/>
          <w:sz w:val="32"/>
          <w:szCs w:val="32"/>
        </w:rPr>
        <w:t>（一）主要经验及做法</w:t>
      </w:r>
      <w:r w:rsidRPr="00706319">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706319">
        <w:rPr>
          <w:rStyle w:val="ad"/>
          <w:rFonts w:ascii="楷体" w:eastAsia="楷体" w:hAnsi="楷体" w:hint="eastAsia"/>
          <w:b w:val="0"/>
          <w:bCs w:val="0"/>
          <w:spacing w:val="-4"/>
          <w:sz w:val="32"/>
          <w:szCs w:val="32"/>
        </w:rPr>
        <w:br/>
        <w:t>（2）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706319">
        <w:rPr>
          <w:rStyle w:val="ad"/>
          <w:rFonts w:ascii="楷体" w:eastAsia="楷体" w:hAnsi="楷体" w:hint="eastAsia"/>
          <w:b w:val="0"/>
          <w:bCs w:val="0"/>
          <w:spacing w:val="-4"/>
          <w:sz w:val="32"/>
          <w:szCs w:val="32"/>
        </w:rPr>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706319">
        <w:rPr>
          <w:rStyle w:val="ad"/>
          <w:rFonts w:ascii="楷体" w:eastAsia="楷体" w:hAnsi="楷体" w:hint="eastAsia"/>
          <w:b w:val="0"/>
          <w:bCs w:val="0"/>
          <w:spacing w:val="-4"/>
          <w:sz w:val="32"/>
          <w:szCs w:val="32"/>
        </w:rPr>
        <w:t>编印承报上级</w:t>
      </w:r>
      <w:proofErr w:type="gramEnd"/>
      <w:r w:rsidRPr="00706319">
        <w:rPr>
          <w:rStyle w:val="ad"/>
          <w:rFonts w:ascii="楷体" w:eastAsia="楷体" w:hAnsi="楷体" w:hint="eastAsia"/>
          <w:b w:val="0"/>
          <w:bCs w:val="0"/>
          <w:spacing w:val="-4"/>
          <w:sz w:val="32"/>
          <w:szCs w:val="32"/>
        </w:rPr>
        <w:t>部门和各级领导。</w:t>
      </w:r>
      <w:r w:rsidRPr="00706319">
        <w:rPr>
          <w:rStyle w:val="ad"/>
          <w:rFonts w:ascii="楷体" w:eastAsia="楷体" w:hAnsi="楷体" w:hint="eastAsia"/>
          <w:b w:val="0"/>
          <w:bCs w:val="0"/>
          <w:spacing w:val="-4"/>
          <w:sz w:val="32"/>
          <w:szCs w:val="32"/>
        </w:rPr>
        <w:br/>
      </w:r>
      <w:r w:rsidRPr="00706319">
        <w:rPr>
          <w:rStyle w:val="ad"/>
          <w:rFonts w:ascii="楷体" w:eastAsia="楷体" w:hAnsi="楷体" w:hint="eastAsia"/>
          <w:b w:val="0"/>
          <w:bCs w:val="0"/>
          <w:spacing w:val="-4"/>
          <w:sz w:val="32"/>
          <w:szCs w:val="32"/>
        </w:rPr>
        <w:lastRenderedPageBreak/>
        <w:t>（4）截止目前，完成11次水质检测工作，其中委托国家城市供水水质监测网乌鲁木齐站检测2次，</w:t>
      </w:r>
      <w:proofErr w:type="gramStart"/>
      <w:r w:rsidRPr="00706319">
        <w:rPr>
          <w:rStyle w:val="ad"/>
          <w:rFonts w:ascii="楷体" w:eastAsia="楷体" w:hAnsi="楷体" w:hint="eastAsia"/>
          <w:b w:val="0"/>
          <w:bCs w:val="0"/>
          <w:spacing w:val="-4"/>
          <w:sz w:val="32"/>
          <w:szCs w:val="32"/>
        </w:rPr>
        <w:t>农饮站水质</w:t>
      </w:r>
      <w:proofErr w:type="gramEnd"/>
      <w:r w:rsidRPr="00706319">
        <w:rPr>
          <w:rStyle w:val="ad"/>
          <w:rFonts w:ascii="楷体" w:eastAsia="楷体" w:hAnsi="楷体" w:hint="eastAsia"/>
          <w:b w:val="0"/>
          <w:bCs w:val="0"/>
          <w:spacing w:val="-4"/>
          <w:sz w:val="32"/>
          <w:szCs w:val="32"/>
        </w:rPr>
        <w:t>检测中心巡检9次。切实形成国家城市供水水质监测网乌鲁木齐监测站年检、水质检测中心巡检的农村饮水水质检测体系，为木垒县农村饮用水水质处理提供了可靠依据。在农村饮水安全保障工作上下功夫，认真履行好监督管理职责，扎实开展水源巡查、安全生产检查、水质检测等各项工作，发现问题及时与当地人民政府沟通解决，进一步做好我县农村供水保障工作，巩固拓展水利扶贫成果，为我县乡村振兴战略的实施提供饮水安全保障。</w:t>
      </w:r>
      <w:r w:rsidRPr="00706319">
        <w:rPr>
          <w:rStyle w:val="ad"/>
          <w:rFonts w:ascii="楷体" w:eastAsia="楷体" w:hAnsi="楷体" w:hint="eastAsia"/>
          <w:b w:val="0"/>
          <w:bCs w:val="0"/>
          <w:spacing w:val="-4"/>
          <w:sz w:val="32"/>
          <w:szCs w:val="32"/>
        </w:rPr>
        <w:br/>
        <w:t>（二）后续工作计划</w:t>
      </w:r>
      <w:r w:rsidRPr="00706319">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706319">
        <w:rPr>
          <w:rStyle w:val="ad"/>
          <w:rFonts w:ascii="楷体" w:eastAsia="楷体" w:hAnsi="楷体" w:hint="eastAsia"/>
          <w:b w:val="0"/>
          <w:bCs w:val="0"/>
          <w:spacing w:val="-4"/>
          <w:sz w:val="32"/>
          <w:szCs w:val="32"/>
        </w:rPr>
        <w:br/>
        <w:t>（三）存在的问题及原因分析</w:t>
      </w:r>
      <w:r w:rsidRPr="00706319">
        <w:rPr>
          <w:rStyle w:val="ad"/>
          <w:rFonts w:ascii="楷体" w:eastAsia="楷体" w:hAnsi="楷体" w:hint="eastAsia"/>
          <w:b w:val="0"/>
          <w:bCs w:val="0"/>
          <w:spacing w:val="-4"/>
          <w:sz w:val="32"/>
          <w:szCs w:val="32"/>
        </w:rPr>
        <w:br/>
        <w:t>1.存在的问题：</w:t>
      </w:r>
      <w:r w:rsidRPr="00706319">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706319">
        <w:rPr>
          <w:rStyle w:val="ad"/>
          <w:rFonts w:ascii="楷体" w:eastAsia="楷体" w:hAnsi="楷体" w:hint="eastAsia"/>
          <w:b w:val="0"/>
          <w:bCs w:val="0"/>
          <w:spacing w:val="-4"/>
          <w:sz w:val="32"/>
          <w:szCs w:val="32"/>
        </w:rPr>
        <w:t>目标级</w:t>
      </w:r>
      <w:proofErr w:type="gramEnd"/>
      <w:r w:rsidRPr="00706319">
        <w:rPr>
          <w:rStyle w:val="ad"/>
          <w:rFonts w:ascii="楷体" w:eastAsia="楷体" w:hAnsi="楷体" w:hint="eastAsia"/>
          <w:b w:val="0"/>
          <w:bCs w:val="0"/>
          <w:spacing w:val="-4"/>
          <w:sz w:val="32"/>
          <w:szCs w:val="32"/>
        </w:rPr>
        <w:t>绩效指标设置过于笼统，不够细化，在实际实施绩效监控和绩效评价时较为困难。项目资金申请不够积极主动，影响了项目资金的落实。</w:t>
      </w:r>
      <w:r w:rsidRPr="00706319">
        <w:rPr>
          <w:rStyle w:val="ad"/>
          <w:rFonts w:ascii="楷体" w:eastAsia="楷体" w:hAnsi="楷体" w:hint="eastAsia"/>
          <w:b w:val="0"/>
          <w:bCs w:val="0"/>
          <w:spacing w:val="-4"/>
          <w:sz w:val="32"/>
          <w:szCs w:val="32"/>
        </w:rPr>
        <w:br/>
        <w:t>2.改进措施：</w:t>
      </w:r>
      <w:r w:rsidRPr="00706319">
        <w:rPr>
          <w:rStyle w:val="ad"/>
          <w:rFonts w:ascii="楷体" w:eastAsia="楷体" w:hAnsi="楷体" w:hint="eastAsia"/>
          <w:b w:val="0"/>
          <w:bCs w:val="0"/>
          <w:spacing w:val="-4"/>
          <w:sz w:val="32"/>
          <w:szCs w:val="32"/>
        </w:rPr>
        <w:br/>
        <w:t>（1）科学编制预算，提高预算与目标匹配度</w:t>
      </w:r>
      <w:r w:rsidRPr="00706319">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科学的预算编制应该保证预算和目标在质和量上相匹配，即一方面预算应该根据目标来编制，保证每一个目标的实现均有相应的预算安排，另一方面应在合理测算工作量的基础上保证预算编制</w:t>
      </w:r>
      <w:r w:rsidRPr="00706319">
        <w:rPr>
          <w:rStyle w:val="ad"/>
          <w:rFonts w:ascii="楷体" w:eastAsia="楷体" w:hAnsi="楷体" w:hint="eastAsia"/>
          <w:b w:val="0"/>
          <w:bCs w:val="0"/>
          <w:spacing w:val="-4"/>
          <w:sz w:val="32"/>
          <w:szCs w:val="32"/>
        </w:rPr>
        <w:lastRenderedPageBreak/>
        <w:t>的准确性。对此，我单位会同财政部门共同梳理项目绩效目标，合理测算项目工作量，科学编制预算。</w:t>
      </w:r>
      <w:r w:rsidRPr="00706319">
        <w:rPr>
          <w:rStyle w:val="ad"/>
          <w:rFonts w:ascii="楷体" w:eastAsia="楷体" w:hAnsi="楷体" w:hint="eastAsia"/>
          <w:b w:val="0"/>
          <w:bCs w:val="0"/>
          <w:spacing w:val="-4"/>
          <w:sz w:val="32"/>
          <w:szCs w:val="32"/>
        </w:rPr>
        <w:br/>
        <w:t>（2）在资金申请工作中要积极主动联系财政部门确保资金及时落实到位，进一步按照国家有关财务规章制度规定加强资金使用管理，确保资金用到实处，工作有序的开展，加强自身建设，提高服务能力。</w:t>
      </w:r>
    </w:p>
    <w:p w14:paraId="526FB3FE" w14:textId="77777777" w:rsidR="00317BF0" w:rsidRPr="00706319" w:rsidRDefault="00000000">
      <w:p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七、有关建议</w:t>
      </w:r>
    </w:p>
    <w:p w14:paraId="2258E9B2" w14:textId="77777777" w:rsidR="00317BF0" w:rsidRPr="00706319" w:rsidRDefault="00000000">
      <w:pPr>
        <w:spacing w:line="540" w:lineRule="exact"/>
        <w:ind w:firstLine="567"/>
        <w:rPr>
          <w:rStyle w:val="ad"/>
          <w:rFonts w:ascii="楷体" w:eastAsia="楷体" w:hAnsi="楷体" w:hint="eastAsia"/>
          <w:spacing w:val="-4"/>
          <w:sz w:val="32"/>
          <w:szCs w:val="32"/>
        </w:rPr>
      </w:pPr>
      <w:r w:rsidRPr="00706319">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706319">
        <w:rPr>
          <w:rStyle w:val="ad"/>
          <w:rFonts w:ascii="楷体" w:eastAsia="楷体" w:hAnsi="楷体" w:hint="eastAsia"/>
          <w:b w:val="0"/>
          <w:bCs w:val="0"/>
          <w:spacing w:val="-4"/>
          <w:sz w:val="32"/>
          <w:szCs w:val="32"/>
        </w:rPr>
        <w:br/>
        <w:t>2.加强绩效管理观念，根据评价结果改进工作。</w:t>
      </w:r>
      <w:r w:rsidRPr="00706319">
        <w:rPr>
          <w:rStyle w:val="ad"/>
          <w:rFonts w:ascii="楷体" w:eastAsia="楷体" w:hAnsi="楷体" w:hint="eastAsia"/>
          <w:b w:val="0"/>
          <w:bCs w:val="0"/>
          <w:spacing w:val="-4"/>
          <w:sz w:val="32"/>
          <w:szCs w:val="32"/>
        </w:rPr>
        <w:br/>
        <w:t>3.健全制度，加强督促。针对项目实施中存在的问题，进一步完善相关制度，加强督促检查，确保质量安全和建设进度；同时及时完善资料，妥善保管档案。</w:t>
      </w:r>
    </w:p>
    <w:p w14:paraId="480A2403" w14:textId="77777777" w:rsidR="00317BF0" w:rsidRPr="00706319" w:rsidRDefault="00000000">
      <w:pPr>
        <w:spacing w:line="540" w:lineRule="exact"/>
        <w:ind w:firstLine="640"/>
        <w:rPr>
          <w:rStyle w:val="ad"/>
          <w:rFonts w:ascii="黑体" w:eastAsia="黑体" w:hAnsi="黑体" w:hint="eastAsia"/>
          <w:b w:val="0"/>
          <w:spacing w:val="-4"/>
          <w:sz w:val="32"/>
          <w:szCs w:val="32"/>
        </w:rPr>
      </w:pPr>
      <w:r w:rsidRPr="00706319">
        <w:rPr>
          <w:rStyle w:val="ad"/>
          <w:rFonts w:ascii="黑体" w:eastAsia="黑体" w:hAnsi="黑体" w:hint="eastAsia"/>
          <w:b w:val="0"/>
          <w:spacing w:val="-4"/>
          <w:sz w:val="32"/>
          <w:szCs w:val="32"/>
        </w:rPr>
        <w:t>八、其他需要说明的问题</w:t>
      </w:r>
    </w:p>
    <w:p w14:paraId="48145278" w14:textId="77777777" w:rsidR="00317BF0" w:rsidRPr="00706319" w:rsidRDefault="00000000">
      <w:pPr>
        <w:spacing w:line="540" w:lineRule="exact"/>
        <w:ind w:firstLine="567"/>
        <w:rPr>
          <w:rStyle w:val="ad"/>
          <w:rFonts w:ascii="楷体" w:eastAsia="楷体" w:hAnsi="楷体" w:hint="eastAsia"/>
          <w:b w:val="0"/>
          <w:bCs w:val="0"/>
          <w:spacing w:val="-4"/>
          <w:sz w:val="32"/>
          <w:szCs w:val="32"/>
        </w:rPr>
      </w:pPr>
      <w:r w:rsidRPr="00706319">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4EAC9518" w14:textId="77777777" w:rsidR="00317BF0" w:rsidRPr="00706319" w:rsidRDefault="00317BF0">
      <w:pPr>
        <w:spacing w:line="540" w:lineRule="exact"/>
        <w:ind w:firstLine="567"/>
        <w:rPr>
          <w:rStyle w:val="ad"/>
          <w:rFonts w:ascii="仿宋" w:eastAsia="仿宋" w:hAnsi="仿宋" w:hint="eastAsia"/>
          <w:b w:val="0"/>
          <w:spacing w:val="-4"/>
          <w:sz w:val="32"/>
          <w:szCs w:val="32"/>
        </w:rPr>
      </w:pPr>
    </w:p>
    <w:p w14:paraId="4DE088D8" w14:textId="77777777" w:rsidR="00317BF0" w:rsidRPr="00706319" w:rsidRDefault="00317BF0">
      <w:pPr>
        <w:spacing w:line="540" w:lineRule="exact"/>
        <w:ind w:firstLine="567"/>
        <w:rPr>
          <w:rStyle w:val="ad"/>
          <w:rFonts w:ascii="仿宋" w:eastAsia="仿宋" w:hAnsi="仿宋" w:hint="eastAsia"/>
          <w:b w:val="0"/>
          <w:spacing w:val="-4"/>
          <w:sz w:val="32"/>
          <w:szCs w:val="32"/>
        </w:rPr>
      </w:pPr>
    </w:p>
    <w:p w14:paraId="39EE991E" w14:textId="77777777" w:rsidR="00317BF0" w:rsidRPr="00706319" w:rsidRDefault="00317BF0">
      <w:pPr>
        <w:spacing w:line="540" w:lineRule="exact"/>
        <w:ind w:firstLine="567"/>
        <w:rPr>
          <w:rStyle w:val="ad"/>
          <w:rFonts w:ascii="仿宋" w:eastAsia="仿宋" w:hAnsi="仿宋" w:hint="eastAsia"/>
          <w:b w:val="0"/>
          <w:spacing w:val="-4"/>
          <w:sz w:val="32"/>
          <w:szCs w:val="32"/>
        </w:rPr>
      </w:pPr>
    </w:p>
    <w:p w14:paraId="1174D4CA" w14:textId="77777777" w:rsidR="00317BF0" w:rsidRPr="00706319" w:rsidRDefault="00317BF0">
      <w:pPr>
        <w:spacing w:line="540" w:lineRule="exact"/>
        <w:ind w:firstLine="567"/>
        <w:rPr>
          <w:rStyle w:val="ad"/>
          <w:rFonts w:ascii="仿宋" w:eastAsia="仿宋" w:hAnsi="仿宋" w:hint="eastAsia"/>
          <w:b w:val="0"/>
          <w:spacing w:val="-4"/>
          <w:sz w:val="32"/>
          <w:szCs w:val="32"/>
        </w:rPr>
      </w:pPr>
    </w:p>
    <w:p w14:paraId="4A140866" w14:textId="77777777" w:rsidR="00317BF0" w:rsidRPr="00706319" w:rsidRDefault="00317BF0">
      <w:pPr>
        <w:spacing w:line="540" w:lineRule="exact"/>
        <w:ind w:firstLine="567"/>
        <w:rPr>
          <w:rStyle w:val="ad"/>
          <w:rFonts w:ascii="仿宋" w:eastAsia="仿宋" w:hAnsi="仿宋" w:hint="eastAsia"/>
          <w:b w:val="0"/>
          <w:spacing w:val="-4"/>
          <w:sz w:val="32"/>
          <w:szCs w:val="32"/>
        </w:rPr>
      </w:pPr>
    </w:p>
    <w:sectPr w:rsidR="00317BF0" w:rsidRPr="0070631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62243" w14:textId="77777777" w:rsidR="00867E91" w:rsidRDefault="00867E91">
      <w:r>
        <w:separator/>
      </w:r>
    </w:p>
  </w:endnote>
  <w:endnote w:type="continuationSeparator" w:id="0">
    <w:p w14:paraId="360ABF0E" w14:textId="77777777" w:rsidR="00867E91" w:rsidRDefault="0086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7E73CCAD" w14:textId="77777777" w:rsidR="00317BF0" w:rsidRDefault="00000000">
        <w:pPr>
          <w:pStyle w:val="a5"/>
          <w:jc w:val="center"/>
        </w:pPr>
        <w:r>
          <w:fldChar w:fldCharType="begin"/>
        </w:r>
        <w:r>
          <w:instrText>PAGE   \* MERGEFORMAT</w:instrText>
        </w:r>
        <w:r>
          <w:fldChar w:fldCharType="separate"/>
        </w:r>
        <w:r>
          <w:rPr>
            <w:lang w:val="zh-CN"/>
          </w:rPr>
          <w:t>2</w:t>
        </w:r>
        <w:r>
          <w:fldChar w:fldCharType="end"/>
        </w:r>
      </w:p>
    </w:sdtContent>
  </w:sdt>
  <w:p w14:paraId="3B801796" w14:textId="77777777" w:rsidR="00317BF0" w:rsidRDefault="00317B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A322E" w14:textId="77777777" w:rsidR="00867E91" w:rsidRDefault="00867E91">
      <w:r>
        <w:separator/>
      </w:r>
    </w:p>
  </w:footnote>
  <w:footnote w:type="continuationSeparator" w:id="0">
    <w:p w14:paraId="300D19CA" w14:textId="77777777" w:rsidR="00867E91" w:rsidRDefault="00867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24021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17BF0"/>
    <w:rsid w:val="004366A8"/>
    <w:rsid w:val="00502BA7"/>
    <w:rsid w:val="005045C2"/>
    <w:rsid w:val="005162F1"/>
    <w:rsid w:val="00535153"/>
    <w:rsid w:val="00554F82"/>
    <w:rsid w:val="0056390D"/>
    <w:rsid w:val="005719B0"/>
    <w:rsid w:val="005D10D6"/>
    <w:rsid w:val="00706319"/>
    <w:rsid w:val="00855E3A"/>
    <w:rsid w:val="00867E91"/>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F731A"/>
  <w15:docId w15:val="{A007129F-1B52-4832-99A3-5B49C012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